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4AD" w14:textId="0F7F439C" w:rsidR="00874A23" w:rsidRDefault="00874A23" w:rsidP="00874A23">
      <w:pPr>
        <w:pStyle w:val="Encabezado"/>
        <w:jc w:val="right"/>
        <w:rPr>
          <w:rFonts w:ascii="Bookman Old Style" w:hAnsi="Bookman Old Style"/>
          <w:sz w:val="16"/>
          <w:szCs w:val="16"/>
          <w:lang w:val="es-MX"/>
        </w:rPr>
      </w:pPr>
      <w:r w:rsidRPr="00F049F0">
        <w:rPr>
          <w:rFonts w:ascii="Bookman Old Style" w:hAnsi="Bookman Old Style"/>
          <w:sz w:val="16"/>
          <w:szCs w:val="16"/>
          <w:lang w:val="es-MX"/>
        </w:rPr>
        <w:t xml:space="preserve">Publicada en el Periódico Oficial “Gaceta del Gobierno” el </w:t>
      </w:r>
      <w:r>
        <w:rPr>
          <w:rFonts w:ascii="Bookman Old Style" w:hAnsi="Bookman Old Style"/>
          <w:sz w:val="16"/>
          <w:szCs w:val="16"/>
          <w:lang w:val="es-MX"/>
        </w:rPr>
        <w:t>0</w:t>
      </w:r>
      <w:r>
        <w:rPr>
          <w:rFonts w:ascii="Bookman Old Style" w:hAnsi="Bookman Old Style"/>
          <w:sz w:val="16"/>
          <w:szCs w:val="16"/>
          <w:lang w:val="es-MX"/>
        </w:rPr>
        <w:t>8</w:t>
      </w:r>
      <w:r w:rsidRPr="00F049F0">
        <w:rPr>
          <w:rFonts w:ascii="Bookman Old Style" w:hAnsi="Bookman Old Style"/>
          <w:sz w:val="16"/>
          <w:szCs w:val="16"/>
          <w:lang w:val="es-MX"/>
        </w:rPr>
        <w:t xml:space="preserve"> de </w:t>
      </w:r>
      <w:r>
        <w:rPr>
          <w:rFonts w:ascii="Bookman Old Style" w:hAnsi="Bookman Old Style"/>
          <w:sz w:val="16"/>
          <w:szCs w:val="16"/>
          <w:lang w:val="es-MX"/>
        </w:rPr>
        <w:t>agosto</w:t>
      </w:r>
      <w:r>
        <w:rPr>
          <w:rFonts w:ascii="Bookman Old Style" w:hAnsi="Bookman Old Style"/>
          <w:sz w:val="16"/>
          <w:szCs w:val="16"/>
          <w:lang w:val="es-MX"/>
        </w:rPr>
        <w:t xml:space="preserve"> </w:t>
      </w:r>
      <w:r w:rsidRPr="00F049F0">
        <w:rPr>
          <w:rFonts w:ascii="Bookman Old Style" w:hAnsi="Bookman Old Style"/>
          <w:sz w:val="16"/>
          <w:szCs w:val="16"/>
          <w:lang w:val="es-MX"/>
        </w:rPr>
        <w:t>de 2</w:t>
      </w:r>
      <w:r>
        <w:rPr>
          <w:rFonts w:ascii="Bookman Old Style" w:hAnsi="Bookman Old Style"/>
          <w:sz w:val="16"/>
          <w:szCs w:val="16"/>
          <w:lang w:val="es-MX"/>
        </w:rPr>
        <w:t>0</w:t>
      </w:r>
      <w:r>
        <w:rPr>
          <w:rFonts w:ascii="Bookman Old Style" w:hAnsi="Bookman Old Style"/>
          <w:sz w:val="16"/>
          <w:szCs w:val="16"/>
          <w:lang w:val="es-MX"/>
        </w:rPr>
        <w:t>19</w:t>
      </w:r>
      <w:r w:rsidRPr="00F049F0">
        <w:rPr>
          <w:rFonts w:ascii="Bookman Old Style" w:hAnsi="Bookman Old Style"/>
          <w:sz w:val="16"/>
          <w:szCs w:val="16"/>
          <w:lang w:val="es-MX"/>
        </w:rPr>
        <w:t xml:space="preserve">. </w:t>
      </w:r>
    </w:p>
    <w:p w14:paraId="7B49C537" w14:textId="7A20869B" w:rsidR="001F5403" w:rsidRDefault="00874A23" w:rsidP="00874A23">
      <w:pPr>
        <w:spacing w:after="0" w:line="240" w:lineRule="auto"/>
        <w:jc w:val="right"/>
        <w:rPr>
          <w:rFonts w:ascii="Bookman Old Style" w:hAnsi="Bookman Old Style"/>
          <w:i/>
          <w:iCs/>
          <w:color w:val="4472C4"/>
          <w:sz w:val="16"/>
          <w:szCs w:val="16"/>
        </w:rPr>
      </w:pPr>
      <w:r w:rsidRPr="00AC79F2">
        <w:rPr>
          <w:rFonts w:ascii="Bookman Old Style" w:hAnsi="Bookman Old Style"/>
          <w:i/>
          <w:iCs/>
          <w:color w:val="4472C4"/>
          <w:sz w:val="16"/>
          <w:szCs w:val="16"/>
        </w:rPr>
        <w:t xml:space="preserve">Última reforma POGG </w:t>
      </w:r>
      <w:r>
        <w:rPr>
          <w:rFonts w:ascii="Bookman Old Style" w:hAnsi="Bookman Old Style"/>
          <w:i/>
          <w:iCs/>
          <w:color w:val="4472C4"/>
          <w:sz w:val="16"/>
          <w:szCs w:val="16"/>
        </w:rPr>
        <w:t>Sin reforma</w:t>
      </w:r>
    </w:p>
    <w:p w14:paraId="4CD8E43D" w14:textId="77777777" w:rsidR="00874A23" w:rsidRPr="00A905F0" w:rsidRDefault="00874A23" w:rsidP="00874A23">
      <w:pPr>
        <w:spacing w:after="0" w:line="240" w:lineRule="auto"/>
        <w:jc w:val="right"/>
        <w:rPr>
          <w:rFonts w:ascii="Bookman Old Style" w:hAnsi="Bookman Old Style" w:cs="Arial"/>
          <w:b/>
          <w:color w:val="000000"/>
          <w:sz w:val="20"/>
          <w:szCs w:val="20"/>
          <w:bdr w:val="none" w:sz="0" w:space="0" w:color="auto" w:frame="1"/>
        </w:rPr>
      </w:pPr>
    </w:p>
    <w:p w14:paraId="581FD699" w14:textId="77777777" w:rsidR="00311EEE" w:rsidRPr="00A905F0" w:rsidRDefault="00311EEE" w:rsidP="00311EEE">
      <w:pPr>
        <w:pStyle w:val="Sinespaciado"/>
        <w:jc w:val="both"/>
        <w:rPr>
          <w:rFonts w:ascii="Bookman Old Style" w:hAnsi="Bookman Old Style" w:cs="Arial"/>
          <w:b/>
          <w:color w:val="000000"/>
          <w:sz w:val="20"/>
          <w:szCs w:val="20"/>
          <w:lang w:eastAsia="es-MX"/>
        </w:rPr>
      </w:pPr>
      <w:r w:rsidRPr="00A905F0">
        <w:rPr>
          <w:rFonts w:ascii="Bookman Old Style" w:hAnsi="Bookman Old Style" w:cs="Arial"/>
          <w:b/>
          <w:color w:val="000000"/>
          <w:sz w:val="20"/>
          <w:szCs w:val="20"/>
          <w:lang w:eastAsia="es-MX"/>
        </w:rPr>
        <w:t>LA H. JUNTA DIRECTIVA DEL TECNOLÓGICO DE ESTUDIOS SUPERIORES DE COACALCO, EN EJERCICIO DE LAS FACULTADES QUE LE CONFIERE EL ARTÍCULO 13 FRACCIÓN V DE LA LEY QUE CREA EL ORGANISMO PÚBLICO DESCENTRALIZADO DEL GOBIERNO DEL ESTADO DE MÉXICO DENOMINADO TECNOLÓGICO DE ESTUDIOS SUPERIORES DE COACALCO, Y</w:t>
      </w:r>
    </w:p>
    <w:p w14:paraId="5878A317"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27159EB2" w14:textId="77777777" w:rsidR="00311EEE" w:rsidRPr="00A905F0" w:rsidRDefault="00311EEE" w:rsidP="00311EEE">
      <w:pPr>
        <w:pStyle w:val="Sinespaciado"/>
        <w:jc w:val="center"/>
        <w:rPr>
          <w:rFonts w:ascii="Bookman Old Style" w:hAnsi="Bookman Old Style" w:cs="Arial"/>
          <w:b/>
          <w:color w:val="000000"/>
          <w:sz w:val="20"/>
          <w:szCs w:val="20"/>
          <w:lang w:eastAsia="es-MX"/>
        </w:rPr>
      </w:pPr>
      <w:r w:rsidRPr="00A905F0">
        <w:rPr>
          <w:rFonts w:ascii="Bookman Old Style" w:hAnsi="Bookman Old Style" w:cs="Arial"/>
          <w:b/>
          <w:color w:val="000000"/>
          <w:sz w:val="20"/>
          <w:szCs w:val="20"/>
          <w:lang w:eastAsia="es-MX"/>
        </w:rPr>
        <w:t>CONSIDERANDO</w:t>
      </w:r>
    </w:p>
    <w:p w14:paraId="0375D761" w14:textId="77777777" w:rsidR="00311EEE" w:rsidRPr="00A905F0" w:rsidRDefault="00311EEE" w:rsidP="00311EEE">
      <w:pPr>
        <w:pStyle w:val="Sinespaciado"/>
        <w:jc w:val="both"/>
        <w:rPr>
          <w:rFonts w:ascii="Bookman Old Style" w:hAnsi="Bookman Old Style" w:cs="Arial"/>
          <w:noProof/>
          <w:color w:val="000000"/>
          <w:sz w:val="20"/>
          <w:szCs w:val="20"/>
          <w:lang w:eastAsia="es-MX"/>
        </w:rPr>
      </w:pPr>
    </w:p>
    <w:p w14:paraId="5AD44701"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 xml:space="preserve">Que la Ley que crea el Organismo Público Descentralizado </w:t>
      </w:r>
      <w:r w:rsidRPr="00A905F0">
        <w:rPr>
          <w:rFonts w:ascii="Bookman Old Style" w:hAnsi="Bookman Old Style" w:cs="Arial"/>
          <w:noProof/>
          <w:color w:val="000000"/>
          <w:sz w:val="20"/>
          <w:szCs w:val="20"/>
          <w:lang w:eastAsia="es-MX"/>
        </w:rPr>
        <w:t>de Carácter Estatal Denominado Tecnológico de Estudios Superiores de Coacalco, publicada en Periódico Oficial “Gaceta de Gobierno” el día 4 de septiembre de 1996</w:t>
      </w:r>
      <w:r w:rsidRPr="00A905F0">
        <w:rPr>
          <w:rFonts w:ascii="Bookman Old Style" w:hAnsi="Bookman Old Style" w:cs="Arial"/>
          <w:color w:val="000000"/>
          <w:sz w:val="20"/>
          <w:szCs w:val="20"/>
          <w:lang w:eastAsia="es-MX"/>
        </w:rPr>
        <w:t>, tiene por objeto impartir e impulsar la educación superior tecnológica, realizar proceso de enseñanza-aprendizaje, formar profesionales e investigadores aptos para la aplicación y generación de conocimientos, realizar investigaciones científicas y tecnológicas, colaborar y vincularse con el sector público, privado y social, y promover la cultura nacional y universal especialmente la de carácter tecnológico.</w:t>
      </w:r>
    </w:p>
    <w:p w14:paraId="1CB4D5FF"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608248F0" w14:textId="77777777" w:rsidR="00311EEE" w:rsidRPr="00A905F0" w:rsidRDefault="00311EEE" w:rsidP="00311EEE">
      <w:pPr>
        <w:pStyle w:val="Sinespaciado"/>
        <w:jc w:val="both"/>
        <w:rPr>
          <w:rFonts w:ascii="Bookman Old Style" w:hAnsi="Bookman Old Style" w:cs="Arial"/>
          <w:noProof/>
          <w:color w:val="000000"/>
          <w:sz w:val="20"/>
          <w:szCs w:val="20"/>
          <w:lang w:eastAsia="es-MX"/>
        </w:rPr>
      </w:pPr>
      <w:r w:rsidRPr="00A905F0">
        <w:rPr>
          <w:rFonts w:ascii="Bookman Old Style" w:hAnsi="Bookman Old Style" w:cs="Arial"/>
          <w:color w:val="000000"/>
          <w:sz w:val="20"/>
          <w:szCs w:val="20"/>
          <w:lang w:eastAsia="es-MX"/>
        </w:rPr>
        <w:t xml:space="preserve">Que la referida </w:t>
      </w:r>
      <w:r w:rsidRPr="00A905F0">
        <w:rPr>
          <w:rFonts w:ascii="Bookman Old Style" w:hAnsi="Bookman Old Style" w:cs="Arial"/>
          <w:noProof/>
          <w:color w:val="000000"/>
          <w:sz w:val="20"/>
          <w:szCs w:val="20"/>
          <w:lang w:eastAsia="es-MX"/>
        </w:rPr>
        <w:t xml:space="preserve">Ley que crea el Organismo en su artículo 14 señala: Para el cumplimiento de su objeto el Tecnológico contará con el apoyo de un Consejo Consultivo Académico que será integrado por Direcciones, Subdirecciones de Estudios Profesionales, Divisiones de Ingeniería, Division de Licenciatura y Departamentos, personal académico del Tecnológico y por especialistas de alto reconocimiento profesional. </w:t>
      </w:r>
    </w:p>
    <w:p w14:paraId="01350CF6"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6B3EF0D0"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Que toda vez que el referido ordenamiento señala que e</w:t>
      </w:r>
      <w:r w:rsidRPr="00A905F0">
        <w:rPr>
          <w:rFonts w:ascii="Bookman Old Style" w:hAnsi="Bookman Old Style" w:cs="Arial"/>
          <w:noProof/>
          <w:color w:val="000000"/>
          <w:sz w:val="20"/>
          <w:szCs w:val="20"/>
          <w:lang w:eastAsia="es-MX"/>
        </w:rPr>
        <w:t xml:space="preserve">l número de miembros, organización y forma de trabajo estarán establecidos en las normas reglamentarias, </w:t>
      </w:r>
      <w:r w:rsidRPr="00A905F0">
        <w:rPr>
          <w:rFonts w:ascii="Bookman Old Style" w:hAnsi="Bookman Old Style" w:cs="Arial"/>
          <w:color w:val="000000"/>
          <w:sz w:val="20"/>
          <w:szCs w:val="20"/>
          <w:lang w:eastAsia="es-MX"/>
        </w:rPr>
        <w:t xml:space="preserve">es necesario regular la organización y funcionamiento del Consejo Consultivo Académico, cuyo objetivo </w:t>
      </w:r>
      <w:r w:rsidRPr="00A905F0">
        <w:rPr>
          <w:rFonts w:ascii="Bookman Old Style" w:hAnsi="Bookman Old Style" w:cs="Arial"/>
          <w:noProof/>
          <w:color w:val="000000"/>
          <w:sz w:val="20"/>
          <w:szCs w:val="20"/>
          <w:lang w:eastAsia="es-MX"/>
        </w:rPr>
        <w:t>es contribuir al logro de los objetivos intitucionales del Tecnológico, asesorando a la Junta Directiva, a fin de presentar programas y proyectos que impulsen y fortalezcan las funciones de docencia, investigación científica, desarrollo e innovación tecnológica, vinculación y gestión académica de la institucion</w:t>
      </w:r>
      <w:r w:rsidRPr="00A905F0">
        <w:rPr>
          <w:rFonts w:ascii="Bookman Old Style" w:hAnsi="Bookman Old Style" w:cs="Arial"/>
          <w:color w:val="000000"/>
          <w:sz w:val="20"/>
          <w:szCs w:val="20"/>
          <w:lang w:eastAsia="es-MX"/>
        </w:rPr>
        <w:t>.</w:t>
      </w:r>
    </w:p>
    <w:p w14:paraId="68A94549"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40D3F249" w14:textId="77777777" w:rsidR="00311EEE"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Por lo anterior, se expide el siguiente:</w:t>
      </w:r>
    </w:p>
    <w:p w14:paraId="1E02C286"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6AED46A6" w14:textId="77777777" w:rsidR="00311EEE" w:rsidRPr="00A905F0" w:rsidRDefault="00311EEE" w:rsidP="00311EEE">
      <w:pPr>
        <w:pStyle w:val="Sinespaciado"/>
        <w:jc w:val="center"/>
        <w:rPr>
          <w:rFonts w:ascii="Bookman Old Style" w:hAnsi="Bookman Old Style" w:cs="Arial"/>
          <w:b/>
          <w:noProof/>
          <w:color w:val="000000"/>
          <w:sz w:val="20"/>
          <w:szCs w:val="20"/>
          <w:lang w:eastAsia="es-MX"/>
        </w:rPr>
      </w:pPr>
      <w:r w:rsidRPr="00A905F0">
        <w:rPr>
          <w:rFonts w:ascii="Bookman Old Style" w:hAnsi="Bookman Old Style" w:cs="Arial"/>
          <w:b/>
          <w:noProof/>
          <w:color w:val="000000"/>
          <w:sz w:val="20"/>
          <w:szCs w:val="20"/>
          <w:lang w:eastAsia="es-MX"/>
        </w:rPr>
        <w:t xml:space="preserve">REGLAMENTO DEL CONSEJO CONSULTIVO ACADÉMICO DEL TECNOLÓGICO </w:t>
      </w:r>
    </w:p>
    <w:p w14:paraId="2BBC4272" w14:textId="77777777" w:rsidR="00311EEE" w:rsidRPr="00A905F0" w:rsidRDefault="00311EEE" w:rsidP="00311EEE">
      <w:pPr>
        <w:pStyle w:val="Sinespaciado"/>
        <w:jc w:val="center"/>
        <w:rPr>
          <w:rFonts w:ascii="Bookman Old Style" w:hAnsi="Bookman Old Style" w:cs="Arial"/>
          <w:b/>
          <w:noProof/>
          <w:color w:val="000000"/>
          <w:sz w:val="20"/>
          <w:szCs w:val="20"/>
          <w:lang w:eastAsia="es-MX"/>
        </w:rPr>
      </w:pPr>
      <w:r w:rsidRPr="00A905F0">
        <w:rPr>
          <w:rFonts w:ascii="Bookman Old Style" w:hAnsi="Bookman Old Style" w:cs="Arial"/>
          <w:b/>
          <w:noProof/>
          <w:color w:val="000000"/>
          <w:sz w:val="20"/>
          <w:szCs w:val="20"/>
          <w:lang w:eastAsia="es-MX"/>
        </w:rPr>
        <w:t>DE ESTUDIOS SUPERIORES DE COACALCO</w:t>
      </w:r>
    </w:p>
    <w:p w14:paraId="704DD7DE" w14:textId="77777777" w:rsidR="00311EEE" w:rsidRPr="00A905F0" w:rsidRDefault="00311EEE" w:rsidP="00311EEE">
      <w:pPr>
        <w:pStyle w:val="Sinespaciado"/>
        <w:jc w:val="both"/>
        <w:rPr>
          <w:rFonts w:ascii="Bookman Old Style" w:hAnsi="Bookman Old Style" w:cs="Arial"/>
          <w:b/>
          <w:noProof/>
          <w:color w:val="000000"/>
          <w:sz w:val="20"/>
          <w:szCs w:val="20"/>
          <w:lang w:eastAsia="es-MX"/>
        </w:rPr>
      </w:pPr>
    </w:p>
    <w:p w14:paraId="755F5249" w14:textId="77777777" w:rsidR="00311EEE" w:rsidRPr="00A905F0" w:rsidRDefault="00311EEE" w:rsidP="00311EEE">
      <w:pPr>
        <w:pStyle w:val="Sinespaciado"/>
        <w:jc w:val="center"/>
        <w:rPr>
          <w:rFonts w:ascii="Bookman Old Style" w:hAnsi="Bookman Old Style" w:cs="Arial"/>
          <w:b/>
          <w:color w:val="000000"/>
          <w:sz w:val="20"/>
          <w:szCs w:val="20"/>
          <w:lang w:eastAsia="es-MX"/>
        </w:rPr>
      </w:pPr>
      <w:r w:rsidRPr="00A905F0">
        <w:rPr>
          <w:rFonts w:ascii="Bookman Old Style" w:hAnsi="Bookman Old Style" w:cs="Arial"/>
          <w:b/>
          <w:color w:val="000000"/>
          <w:sz w:val="20"/>
          <w:szCs w:val="20"/>
          <w:lang w:eastAsia="es-MX"/>
        </w:rPr>
        <w:t>CAPÍTULO PRIMERO</w:t>
      </w:r>
    </w:p>
    <w:p w14:paraId="64E4B76C" w14:textId="77777777" w:rsidR="00311EEE" w:rsidRPr="00A905F0" w:rsidRDefault="00311EEE" w:rsidP="00311EEE">
      <w:pPr>
        <w:pStyle w:val="Sinespaciado"/>
        <w:jc w:val="center"/>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DISPOSICIONES GENERALES</w:t>
      </w:r>
    </w:p>
    <w:p w14:paraId="355DA2A5"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643569CF"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 xml:space="preserve">Artículo 1.- </w:t>
      </w:r>
      <w:r w:rsidRPr="00A905F0">
        <w:rPr>
          <w:rFonts w:ascii="Bookman Old Style" w:hAnsi="Bookman Old Style" w:cs="Arial"/>
          <w:color w:val="000000"/>
          <w:sz w:val="20"/>
          <w:szCs w:val="20"/>
          <w:lang w:eastAsia="es-MX"/>
        </w:rPr>
        <w:t>El Consejo Consultivo Académico es un órgano colegiado de consulta del Tecnológico de Estudios Superiores de Coacalco.</w:t>
      </w:r>
    </w:p>
    <w:p w14:paraId="70290A2E"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71787AB2"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2.-</w:t>
      </w:r>
      <w:r w:rsidRPr="00A905F0">
        <w:rPr>
          <w:rFonts w:ascii="Bookman Old Style" w:hAnsi="Bookman Old Style" w:cs="Arial"/>
          <w:color w:val="000000"/>
          <w:sz w:val="20"/>
          <w:szCs w:val="20"/>
          <w:lang w:eastAsia="es-MX"/>
        </w:rPr>
        <w:t xml:space="preserve"> El presente reglamento tiene por objeto regular la organización y funcionamiento del Consejo Consultivo Académico del </w:t>
      </w:r>
      <w:r w:rsidRPr="00A905F0">
        <w:rPr>
          <w:rFonts w:ascii="Bookman Old Style" w:hAnsi="Bookman Old Style" w:cs="Arial"/>
          <w:noProof/>
          <w:color w:val="000000"/>
          <w:sz w:val="20"/>
          <w:szCs w:val="20"/>
          <w:lang w:eastAsia="es-MX"/>
        </w:rPr>
        <w:t>Tecnológico de Estudios Superiores de Coacalco</w:t>
      </w:r>
      <w:r w:rsidRPr="00A905F0">
        <w:rPr>
          <w:rFonts w:ascii="Bookman Old Style" w:hAnsi="Bookman Old Style" w:cs="Arial"/>
          <w:color w:val="000000"/>
          <w:sz w:val="20"/>
          <w:szCs w:val="20"/>
          <w:lang w:eastAsia="es-MX"/>
        </w:rPr>
        <w:t>.</w:t>
      </w:r>
    </w:p>
    <w:p w14:paraId="360805C3"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6CD1D07F" w14:textId="77777777" w:rsidR="00311EEE" w:rsidRPr="00A905F0" w:rsidRDefault="00311EEE" w:rsidP="00311EEE">
      <w:pPr>
        <w:pStyle w:val="Sinespaciado"/>
        <w:jc w:val="both"/>
        <w:rPr>
          <w:rFonts w:ascii="Bookman Old Style" w:hAnsi="Bookman Old Style" w:cs="Arial"/>
          <w:noProof/>
          <w:color w:val="000000"/>
          <w:sz w:val="20"/>
          <w:szCs w:val="20"/>
          <w:lang w:eastAsia="es-MX"/>
        </w:rPr>
      </w:pPr>
      <w:r w:rsidRPr="00A905F0">
        <w:rPr>
          <w:rFonts w:ascii="Bookman Old Style" w:hAnsi="Bookman Old Style" w:cs="Arial"/>
          <w:b/>
          <w:color w:val="000000"/>
          <w:sz w:val="20"/>
          <w:szCs w:val="20"/>
          <w:lang w:eastAsia="es-MX"/>
        </w:rPr>
        <w:t>Artículo 3.-</w:t>
      </w:r>
      <w:r w:rsidRPr="00A905F0">
        <w:rPr>
          <w:rFonts w:ascii="Bookman Old Style" w:hAnsi="Bookman Old Style" w:cs="Arial"/>
          <w:color w:val="000000"/>
          <w:sz w:val="20"/>
          <w:szCs w:val="20"/>
          <w:lang w:eastAsia="es-MX"/>
        </w:rPr>
        <w:t xml:space="preserve"> El Consejo Consultivo Académico es un órgano colegiado de asesoría y consulta, creado para contribuir al logro de los objetivos estratégicos del </w:t>
      </w:r>
      <w:r w:rsidRPr="00A905F0">
        <w:rPr>
          <w:rFonts w:ascii="Bookman Old Style" w:hAnsi="Bookman Old Style" w:cs="Arial"/>
          <w:noProof/>
          <w:color w:val="000000"/>
          <w:sz w:val="20"/>
          <w:szCs w:val="20"/>
          <w:lang w:eastAsia="es-MX"/>
        </w:rPr>
        <w:t>Tecnológico de Estudios Superiores de Coacalco</w:t>
      </w:r>
      <w:r w:rsidRPr="00A905F0">
        <w:rPr>
          <w:rFonts w:ascii="Bookman Old Style" w:hAnsi="Bookman Old Style" w:cs="Arial"/>
          <w:color w:val="000000"/>
          <w:sz w:val="20"/>
          <w:szCs w:val="20"/>
          <w:lang w:eastAsia="es-MX"/>
        </w:rPr>
        <w:t xml:space="preserve">. </w:t>
      </w:r>
      <w:r w:rsidRPr="00A905F0">
        <w:rPr>
          <w:rFonts w:ascii="Bookman Old Style" w:hAnsi="Bookman Old Style" w:cs="Arial"/>
          <w:noProof/>
          <w:color w:val="000000"/>
          <w:sz w:val="20"/>
          <w:szCs w:val="20"/>
          <w:lang w:eastAsia="es-MX"/>
        </w:rPr>
        <w:t>Le corresponde presentar y recomendar a la Junta Directiva propuestas en el estudio, elaboración y resolución de proyectos académicos, tecnológicos y científicos, así como la pertinencia y la aplicación de los planes y programas de estudio de Licenciatura y Posgrado del Tecnológico.</w:t>
      </w:r>
    </w:p>
    <w:p w14:paraId="48387CFD"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3A1FE2A2"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lastRenderedPageBreak/>
        <w:t>Artículo 4.-</w:t>
      </w:r>
      <w:r w:rsidRPr="00A905F0">
        <w:rPr>
          <w:rFonts w:ascii="Bookman Old Style" w:hAnsi="Bookman Old Style" w:cs="Arial"/>
          <w:color w:val="000000"/>
          <w:sz w:val="20"/>
          <w:szCs w:val="20"/>
          <w:lang w:eastAsia="es-MX"/>
        </w:rPr>
        <w:t xml:space="preserve"> Para efectos de este reglamento se entiende por:</w:t>
      </w:r>
    </w:p>
    <w:p w14:paraId="744629D4"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42BFA712" w14:textId="77777777" w:rsidR="00311EEE" w:rsidRPr="00A905F0" w:rsidRDefault="00311EEE" w:rsidP="00311EEE">
      <w:pPr>
        <w:pStyle w:val="Sinespaciado"/>
        <w:numPr>
          <w:ilvl w:val="0"/>
          <w:numId w:val="43"/>
        </w:numPr>
        <w:ind w:left="426" w:hanging="426"/>
        <w:jc w:val="both"/>
        <w:rPr>
          <w:rFonts w:ascii="Bookman Old Style" w:hAnsi="Bookman Old Style" w:cs="Arial"/>
          <w:color w:val="000000"/>
          <w:sz w:val="20"/>
          <w:szCs w:val="20"/>
          <w:lang w:eastAsia="es-MX"/>
        </w:rPr>
      </w:pPr>
      <w:proofErr w:type="spellStart"/>
      <w:r w:rsidRPr="00A905F0">
        <w:rPr>
          <w:rFonts w:ascii="Bookman Old Style" w:hAnsi="Bookman Old Style" w:cs="Arial"/>
          <w:b/>
          <w:color w:val="000000"/>
          <w:sz w:val="20"/>
          <w:szCs w:val="20"/>
          <w:lang w:eastAsia="es-MX"/>
        </w:rPr>
        <w:t>TESCo</w:t>
      </w:r>
      <w:proofErr w:type="spellEnd"/>
      <w:r w:rsidRPr="00A905F0">
        <w:rPr>
          <w:rFonts w:ascii="Bookman Old Style" w:hAnsi="Bookman Old Style" w:cs="Arial"/>
          <w:color w:val="000000"/>
          <w:sz w:val="20"/>
          <w:szCs w:val="20"/>
          <w:lang w:eastAsia="es-MX"/>
        </w:rPr>
        <w:t xml:space="preserve">, al </w:t>
      </w:r>
      <w:r w:rsidRPr="00A905F0">
        <w:rPr>
          <w:rFonts w:ascii="Bookman Old Style" w:hAnsi="Bookman Old Style" w:cs="Arial"/>
          <w:noProof/>
          <w:color w:val="000000"/>
          <w:sz w:val="20"/>
          <w:szCs w:val="20"/>
          <w:lang w:eastAsia="es-MX"/>
        </w:rPr>
        <w:t>Tecnológico de Estudios Superiores de Coacalco</w:t>
      </w:r>
      <w:r w:rsidRPr="00A905F0">
        <w:rPr>
          <w:rFonts w:ascii="Bookman Old Style" w:hAnsi="Bookman Old Style" w:cs="Arial"/>
          <w:color w:val="000000"/>
          <w:sz w:val="20"/>
          <w:szCs w:val="20"/>
          <w:lang w:eastAsia="es-MX"/>
        </w:rPr>
        <w:t>;</w:t>
      </w:r>
    </w:p>
    <w:p w14:paraId="4D793D86" w14:textId="77777777" w:rsidR="00311EEE" w:rsidRPr="00A905F0" w:rsidRDefault="00311EEE" w:rsidP="00311EEE">
      <w:pPr>
        <w:pStyle w:val="Sinespaciado"/>
        <w:numPr>
          <w:ilvl w:val="0"/>
          <w:numId w:val="43"/>
        </w:numPr>
        <w:ind w:left="426" w:hanging="426"/>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Consejo</w:t>
      </w:r>
      <w:r w:rsidRPr="00A905F0">
        <w:rPr>
          <w:rFonts w:ascii="Bookman Old Style" w:hAnsi="Bookman Old Style" w:cs="Arial"/>
          <w:color w:val="000000"/>
          <w:sz w:val="20"/>
          <w:szCs w:val="20"/>
          <w:lang w:eastAsia="es-MX"/>
        </w:rPr>
        <w:t xml:space="preserve">, al Consejo Consultivo Académico del </w:t>
      </w:r>
      <w:r w:rsidRPr="00A905F0">
        <w:rPr>
          <w:rFonts w:ascii="Bookman Old Style" w:hAnsi="Bookman Old Style" w:cs="Arial"/>
          <w:noProof/>
          <w:color w:val="000000"/>
          <w:sz w:val="20"/>
          <w:szCs w:val="20"/>
          <w:lang w:eastAsia="es-MX"/>
        </w:rPr>
        <w:t>Tecnológico de Estudios Superiores de Coacalco</w:t>
      </w:r>
      <w:r w:rsidRPr="00A905F0">
        <w:rPr>
          <w:rFonts w:ascii="Bookman Old Style" w:hAnsi="Bookman Old Style" w:cs="Arial"/>
          <w:color w:val="000000"/>
          <w:sz w:val="20"/>
          <w:szCs w:val="20"/>
          <w:lang w:eastAsia="es-MX"/>
        </w:rPr>
        <w:t>;</w:t>
      </w:r>
    </w:p>
    <w:p w14:paraId="3F3A0B4E" w14:textId="77777777" w:rsidR="00311EEE" w:rsidRPr="00A905F0" w:rsidRDefault="00311EEE" w:rsidP="00311EEE">
      <w:pPr>
        <w:pStyle w:val="Sinespaciado"/>
        <w:numPr>
          <w:ilvl w:val="0"/>
          <w:numId w:val="43"/>
        </w:numPr>
        <w:ind w:left="426" w:hanging="426"/>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Junta Directiva</w:t>
      </w:r>
      <w:r w:rsidRPr="00A905F0">
        <w:rPr>
          <w:rFonts w:ascii="Bookman Old Style" w:hAnsi="Bookman Old Style" w:cs="Arial"/>
          <w:color w:val="000000"/>
          <w:sz w:val="20"/>
          <w:szCs w:val="20"/>
          <w:lang w:eastAsia="es-MX"/>
        </w:rPr>
        <w:t xml:space="preserve">, a la Junta Directiva del </w:t>
      </w:r>
      <w:r w:rsidRPr="00A905F0">
        <w:rPr>
          <w:rFonts w:ascii="Bookman Old Style" w:hAnsi="Bookman Old Style" w:cs="Arial"/>
          <w:noProof/>
          <w:color w:val="000000"/>
          <w:sz w:val="20"/>
          <w:szCs w:val="20"/>
          <w:lang w:eastAsia="es-MX"/>
        </w:rPr>
        <w:t>Tecnológico de Estudios Superiores de Coacalco</w:t>
      </w:r>
      <w:r w:rsidRPr="00A905F0">
        <w:rPr>
          <w:rFonts w:ascii="Bookman Old Style" w:hAnsi="Bookman Old Style" w:cs="Arial"/>
          <w:color w:val="000000"/>
          <w:sz w:val="20"/>
          <w:szCs w:val="20"/>
          <w:lang w:eastAsia="es-MX"/>
        </w:rPr>
        <w:t>;</w:t>
      </w:r>
    </w:p>
    <w:p w14:paraId="30D09012" w14:textId="77777777" w:rsidR="00311EEE" w:rsidRPr="00A905F0" w:rsidRDefault="00311EEE" w:rsidP="00311EEE">
      <w:pPr>
        <w:pStyle w:val="Sinespaciado"/>
        <w:numPr>
          <w:ilvl w:val="0"/>
          <w:numId w:val="43"/>
        </w:numPr>
        <w:ind w:left="426" w:hanging="426"/>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Secretaría de Educación</w:t>
      </w:r>
      <w:r w:rsidRPr="00A905F0">
        <w:rPr>
          <w:rFonts w:ascii="Bookman Old Style" w:hAnsi="Bookman Old Style" w:cs="Arial"/>
          <w:color w:val="000000"/>
          <w:sz w:val="20"/>
          <w:szCs w:val="20"/>
          <w:lang w:eastAsia="es-MX"/>
        </w:rPr>
        <w:t>, a la Secretaría de Educación del Gobierno del Estado de México;</w:t>
      </w:r>
    </w:p>
    <w:p w14:paraId="4C33C91F" w14:textId="77777777" w:rsidR="00311EEE" w:rsidRPr="00A905F0" w:rsidRDefault="00311EEE" w:rsidP="00311EEE">
      <w:pPr>
        <w:pStyle w:val="Sinespaciado"/>
        <w:numPr>
          <w:ilvl w:val="0"/>
          <w:numId w:val="43"/>
        </w:numPr>
        <w:ind w:left="426" w:hanging="426"/>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Dirección General</w:t>
      </w:r>
      <w:r w:rsidRPr="00A905F0">
        <w:rPr>
          <w:rFonts w:ascii="Bookman Old Style" w:hAnsi="Bookman Old Style" w:cs="Arial"/>
          <w:color w:val="000000"/>
          <w:sz w:val="20"/>
          <w:szCs w:val="20"/>
          <w:lang w:eastAsia="es-MX"/>
        </w:rPr>
        <w:t xml:space="preserve">, a la Dirección General del </w:t>
      </w:r>
      <w:r w:rsidRPr="00A905F0">
        <w:rPr>
          <w:rFonts w:ascii="Bookman Old Style" w:hAnsi="Bookman Old Style" w:cs="Arial"/>
          <w:noProof/>
          <w:color w:val="000000"/>
          <w:sz w:val="20"/>
          <w:szCs w:val="20"/>
          <w:lang w:eastAsia="es-MX"/>
        </w:rPr>
        <w:t>Tecnológico de Estudios Superiores de Coacalco</w:t>
      </w:r>
      <w:r w:rsidRPr="00A905F0">
        <w:rPr>
          <w:rFonts w:ascii="Bookman Old Style" w:hAnsi="Bookman Old Style" w:cs="Arial"/>
          <w:color w:val="000000"/>
          <w:sz w:val="20"/>
          <w:szCs w:val="20"/>
          <w:lang w:eastAsia="es-MX"/>
        </w:rPr>
        <w:t>;</w:t>
      </w:r>
    </w:p>
    <w:p w14:paraId="79B78825" w14:textId="77777777" w:rsidR="00311EEE" w:rsidRPr="00A905F0" w:rsidRDefault="00311EEE" w:rsidP="00311EEE">
      <w:pPr>
        <w:pStyle w:val="Sinespaciado"/>
        <w:numPr>
          <w:ilvl w:val="0"/>
          <w:numId w:val="43"/>
        </w:numPr>
        <w:ind w:left="426" w:hanging="426"/>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Dirección Académica</w:t>
      </w:r>
      <w:r w:rsidRPr="00A905F0">
        <w:rPr>
          <w:rFonts w:ascii="Bookman Old Style" w:hAnsi="Bookman Old Style" w:cs="Arial"/>
          <w:color w:val="000000"/>
          <w:sz w:val="20"/>
          <w:szCs w:val="20"/>
          <w:lang w:eastAsia="es-MX"/>
        </w:rPr>
        <w:t xml:space="preserve">, a la Dirección Académica del </w:t>
      </w:r>
      <w:r w:rsidRPr="00A905F0">
        <w:rPr>
          <w:rFonts w:ascii="Bookman Old Style" w:hAnsi="Bookman Old Style" w:cs="Arial"/>
          <w:noProof/>
          <w:color w:val="000000"/>
          <w:sz w:val="20"/>
          <w:szCs w:val="20"/>
          <w:lang w:eastAsia="es-MX"/>
        </w:rPr>
        <w:t>Tecnológico de Estudios Superiores de Coacalco</w:t>
      </w:r>
      <w:r w:rsidRPr="00A905F0">
        <w:rPr>
          <w:rFonts w:ascii="Bookman Old Style" w:hAnsi="Bookman Old Style" w:cs="Arial"/>
          <w:color w:val="000000"/>
          <w:sz w:val="20"/>
          <w:szCs w:val="20"/>
          <w:lang w:eastAsia="es-MX"/>
        </w:rPr>
        <w:t>;</w:t>
      </w:r>
    </w:p>
    <w:p w14:paraId="10EEE423" w14:textId="77777777" w:rsidR="00311EEE" w:rsidRPr="00A905F0" w:rsidRDefault="00311EEE" w:rsidP="00311EEE">
      <w:pPr>
        <w:pStyle w:val="Sinespaciado"/>
        <w:numPr>
          <w:ilvl w:val="0"/>
          <w:numId w:val="43"/>
        </w:numPr>
        <w:ind w:left="426" w:hanging="426"/>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 xml:space="preserve">División, </w:t>
      </w:r>
      <w:r w:rsidRPr="00A905F0">
        <w:rPr>
          <w:rFonts w:ascii="Bookman Old Style" w:hAnsi="Bookman Old Style" w:cs="Arial"/>
          <w:color w:val="000000"/>
          <w:sz w:val="20"/>
          <w:szCs w:val="20"/>
          <w:lang w:eastAsia="es-MX"/>
        </w:rPr>
        <w:t>a las Divisiones de Ingeniería o División de</w:t>
      </w:r>
      <w:r w:rsidRPr="00A905F0">
        <w:rPr>
          <w:rFonts w:ascii="Bookman Old Style" w:hAnsi="Bookman Old Style" w:cs="Arial"/>
          <w:b/>
          <w:color w:val="000000"/>
          <w:sz w:val="20"/>
          <w:szCs w:val="20"/>
          <w:lang w:eastAsia="es-MX"/>
        </w:rPr>
        <w:t xml:space="preserve"> </w:t>
      </w:r>
      <w:r w:rsidRPr="00A905F0">
        <w:rPr>
          <w:rFonts w:ascii="Bookman Old Style" w:hAnsi="Bookman Old Style" w:cs="Arial"/>
          <w:color w:val="000000"/>
          <w:sz w:val="20"/>
          <w:szCs w:val="20"/>
          <w:lang w:eastAsia="es-MX"/>
        </w:rPr>
        <w:t xml:space="preserve">Licenciatura del </w:t>
      </w:r>
      <w:r w:rsidRPr="00A905F0">
        <w:rPr>
          <w:rFonts w:ascii="Bookman Old Style" w:hAnsi="Bookman Old Style" w:cs="Arial"/>
          <w:noProof/>
          <w:color w:val="000000"/>
          <w:sz w:val="20"/>
          <w:szCs w:val="20"/>
          <w:lang w:eastAsia="es-MX"/>
        </w:rPr>
        <w:t>Tecnológico de Estudios Superiores de Coacalco</w:t>
      </w:r>
      <w:r w:rsidRPr="00A905F0">
        <w:rPr>
          <w:rFonts w:ascii="Bookman Old Style" w:hAnsi="Bookman Old Style" w:cs="Arial"/>
          <w:color w:val="000000"/>
          <w:sz w:val="20"/>
          <w:szCs w:val="20"/>
          <w:lang w:eastAsia="es-MX"/>
        </w:rPr>
        <w:t>;</w:t>
      </w:r>
    </w:p>
    <w:p w14:paraId="37B2CD62" w14:textId="77777777" w:rsidR="00311EEE" w:rsidRPr="00A905F0" w:rsidRDefault="00311EEE" w:rsidP="00311EEE">
      <w:pPr>
        <w:pStyle w:val="Sinespaciado"/>
        <w:numPr>
          <w:ilvl w:val="0"/>
          <w:numId w:val="43"/>
        </w:numPr>
        <w:ind w:left="426" w:hanging="426"/>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DGES</w:t>
      </w:r>
      <w:r w:rsidRPr="00A905F0">
        <w:rPr>
          <w:rFonts w:ascii="Bookman Old Style" w:hAnsi="Bookman Old Style" w:cs="Arial"/>
          <w:color w:val="000000"/>
          <w:sz w:val="20"/>
          <w:szCs w:val="20"/>
          <w:lang w:eastAsia="es-MX"/>
        </w:rPr>
        <w:t>, a la Dirección General de Educación Superior del Estado de México;</w:t>
      </w:r>
    </w:p>
    <w:p w14:paraId="617E0B0E" w14:textId="77777777" w:rsidR="00311EEE" w:rsidRPr="00A905F0" w:rsidRDefault="00311EEE" w:rsidP="00311EEE">
      <w:pPr>
        <w:pStyle w:val="Sinespaciado"/>
        <w:numPr>
          <w:ilvl w:val="0"/>
          <w:numId w:val="43"/>
        </w:numPr>
        <w:ind w:left="426" w:hanging="426"/>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TecNM</w:t>
      </w:r>
      <w:r w:rsidRPr="00A905F0">
        <w:rPr>
          <w:rFonts w:ascii="Bookman Old Style" w:hAnsi="Bookman Old Style" w:cs="Arial"/>
          <w:color w:val="000000"/>
          <w:sz w:val="20"/>
          <w:szCs w:val="20"/>
          <w:lang w:eastAsia="es-MX"/>
        </w:rPr>
        <w:t>, al Tecnológico Nacional de México;</w:t>
      </w:r>
    </w:p>
    <w:p w14:paraId="3B7B0BDA" w14:textId="77777777" w:rsidR="00311EEE" w:rsidRPr="00A905F0" w:rsidRDefault="00311EEE" w:rsidP="00311EEE">
      <w:pPr>
        <w:pStyle w:val="Sinespaciado"/>
        <w:numPr>
          <w:ilvl w:val="0"/>
          <w:numId w:val="43"/>
        </w:numPr>
        <w:ind w:left="426" w:hanging="426"/>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SEP</w:t>
      </w:r>
      <w:r w:rsidRPr="00A905F0">
        <w:rPr>
          <w:rFonts w:ascii="Bookman Old Style" w:hAnsi="Bookman Old Style" w:cs="Arial"/>
          <w:color w:val="000000"/>
          <w:sz w:val="20"/>
          <w:szCs w:val="20"/>
          <w:lang w:eastAsia="es-MX"/>
        </w:rPr>
        <w:t>, a la Secretaría de Educación Pública del Gobierno Federal;</w:t>
      </w:r>
    </w:p>
    <w:p w14:paraId="7A827605" w14:textId="77777777" w:rsidR="00311EEE" w:rsidRPr="00A905F0" w:rsidRDefault="00311EEE" w:rsidP="00311EEE">
      <w:pPr>
        <w:pStyle w:val="Sinespaciado"/>
        <w:numPr>
          <w:ilvl w:val="0"/>
          <w:numId w:val="43"/>
        </w:numPr>
        <w:ind w:left="426" w:hanging="426"/>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Subdirecciones</w:t>
      </w:r>
      <w:r w:rsidRPr="00A905F0">
        <w:rPr>
          <w:rFonts w:ascii="Bookman Old Style" w:hAnsi="Bookman Old Style" w:cs="Arial"/>
          <w:color w:val="000000"/>
          <w:sz w:val="20"/>
          <w:szCs w:val="20"/>
          <w:lang w:eastAsia="es-MX"/>
        </w:rPr>
        <w:t>, a las Subdirecciones de Estudios Profesionales del Tecnológico de Estudios Superiores de Coacalco;</w:t>
      </w:r>
    </w:p>
    <w:p w14:paraId="79F6971F" w14:textId="77777777" w:rsidR="00311EEE" w:rsidRPr="00A905F0" w:rsidRDefault="00311EEE" w:rsidP="00311EEE">
      <w:pPr>
        <w:pStyle w:val="Sinespaciado"/>
        <w:numPr>
          <w:ilvl w:val="0"/>
          <w:numId w:val="43"/>
        </w:numPr>
        <w:ind w:left="426" w:hanging="426"/>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Personal Académico</w:t>
      </w:r>
      <w:r w:rsidRPr="00A905F0">
        <w:rPr>
          <w:rFonts w:ascii="Bookman Old Style" w:hAnsi="Bookman Old Style" w:cs="Arial"/>
          <w:color w:val="000000"/>
          <w:sz w:val="20"/>
          <w:szCs w:val="20"/>
          <w:lang w:eastAsia="es-MX"/>
        </w:rPr>
        <w:t>, al personal docente del Tecnológico de Estudios Superiores de Coacalco;</w:t>
      </w:r>
    </w:p>
    <w:p w14:paraId="04108377" w14:textId="77777777" w:rsidR="00311EEE" w:rsidRPr="00A905F0" w:rsidRDefault="00311EEE" w:rsidP="00311EEE">
      <w:pPr>
        <w:pStyle w:val="Sinespaciado"/>
        <w:numPr>
          <w:ilvl w:val="0"/>
          <w:numId w:val="43"/>
        </w:numPr>
        <w:ind w:left="426" w:hanging="426"/>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Especialistas</w:t>
      </w:r>
      <w:r w:rsidRPr="00A905F0">
        <w:rPr>
          <w:rFonts w:ascii="Bookman Old Style" w:hAnsi="Bookman Old Style" w:cs="Arial"/>
          <w:color w:val="000000"/>
          <w:sz w:val="20"/>
          <w:szCs w:val="20"/>
          <w:lang w:eastAsia="es-MX"/>
        </w:rPr>
        <w:t>, al personal externo de alto reconocimiento invitado a formar parte del Consejo Consultivo Académico; y</w:t>
      </w:r>
    </w:p>
    <w:p w14:paraId="089021CF" w14:textId="77777777" w:rsidR="00311EEE" w:rsidRPr="00A905F0" w:rsidRDefault="00311EEE" w:rsidP="00311EEE">
      <w:pPr>
        <w:pStyle w:val="Sinespaciado"/>
        <w:numPr>
          <w:ilvl w:val="0"/>
          <w:numId w:val="43"/>
        </w:numPr>
        <w:ind w:left="426" w:hanging="426"/>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 xml:space="preserve">Plan y Programa de Estudios, </w:t>
      </w:r>
      <w:r w:rsidRPr="00A905F0">
        <w:rPr>
          <w:rFonts w:ascii="Bookman Old Style" w:hAnsi="Bookman Old Style" w:cs="Arial"/>
          <w:color w:val="000000"/>
          <w:sz w:val="20"/>
          <w:szCs w:val="20"/>
          <w:lang w:eastAsia="es-MX"/>
        </w:rPr>
        <w:t>a los programas educativos de Licenciatura y programas educativos de Posgrado del Tecnológico de Estudios Superiores de Coacalco.</w:t>
      </w:r>
    </w:p>
    <w:p w14:paraId="1C6DB0CF"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3724A7ED"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5.-</w:t>
      </w:r>
      <w:r w:rsidRPr="00A905F0">
        <w:rPr>
          <w:rFonts w:ascii="Bookman Old Style" w:hAnsi="Bookman Old Style" w:cs="Arial"/>
          <w:color w:val="000000"/>
          <w:sz w:val="20"/>
          <w:szCs w:val="20"/>
          <w:lang w:eastAsia="es-MX"/>
        </w:rPr>
        <w:t xml:space="preserve"> Corresponde al Consejo la aplicación del presente reglamento.</w:t>
      </w:r>
    </w:p>
    <w:p w14:paraId="144B07D1"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1D7792CD" w14:textId="77777777" w:rsidR="00311EEE" w:rsidRPr="00A905F0" w:rsidRDefault="00311EEE" w:rsidP="00311EEE">
      <w:pPr>
        <w:pStyle w:val="Sinespaciado"/>
        <w:jc w:val="center"/>
        <w:rPr>
          <w:rFonts w:ascii="Bookman Old Style" w:hAnsi="Bookman Old Style" w:cs="Arial"/>
          <w:b/>
          <w:color w:val="000000"/>
          <w:sz w:val="20"/>
          <w:szCs w:val="20"/>
          <w:lang w:eastAsia="es-MX"/>
        </w:rPr>
      </w:pPr>
      <w:r w:rsidRPr="00A905F0">
        <w:rPr>
          <w:rFonts w:ascii="Bookman Old Style" w:hAnsi="Bookman Old Style" w:cs="Arial"/>
          <w:b/>
          <w:color w:val="000000"/>
          <w:sz w:val="20"/>
          <w:szCs w:val="20"/>
          <w:lang w:eastAsia="es-MX"/>
        </w:rPr>
        <w:t>CAPÍTULO SEGUNDO</w:t>
      </w:r>
    </w:p>
    <w:p w14:paraId="0F478CF4" w14:textId="77777777" w:rsidR="00311EEE" w:rsidRPr="00A905F0" w:rsidRDefault="00311EEE" w:rsidP="00311EEE">
      <w:pPr>
        <w:pStyle w:val="Sinespaciado"/>
        <w:jc w:val="center"/>
        <w:rPr>
          <w:rFonts w:ascii="Bookman Old Style" w:hAnsi="Bookman Old Style" w:cs="Arial"/>
          <w:b/>
          <w:color w:val="000000"/>
          <w:sz w:val="20"/>
          <w:szCs w:val="20"/>
          <w:lang w:eastAsia="es-MX"/>
        </w:rPr>
      </w:pPr>
      <w:r w:rsidRPr="00A905F0">
        <w:rPr>
          <w:rFonts w:ascii="Bookman Old Style" w:hAnsi="Bookman Old Style" w:cs="Arial"/>
          <w:b/>
          <w:color w:val="000000"/>
          <w:sz w:val="20"/>
          <w:szCs w:val="20"/>
          <w:lang w:eastAsia="es-MX"/>
        </w:rPr>
        <w:t>DE LAS ATRIBUCIONES DEL CONSEJO</w:t>
      </w:r>
    </w:p>
    <w:p w14:paraId="46F7353F"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14C28C1A"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6.-</w:t>
      </w:r>
      <w:r w:rsidRPr="00A905F0">
        <w:rPr>
          <w:rFonts w:ascii="Bookman Old Style" w:hAnsi="Bookman Old Style" w:cs="Arial"/>
          <w:color w:val="000000"/>
          <w:sz w:val="20"/>
          <w:szCs w:val="20"/>
          <w:lang w:eastAsia="es-MX"/>
        </w:rPr>
        <w:t xml:space="preserve"> El Consejo tendrá las siguientes atribuciones:</w:t>
      </w:r>
    </w:p>
    <w:p w14:paraId="06858F99"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4CE2A55E"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noProof/>
          <w:color w:val="000000"/>
          <w:sz w:val="20"/>
          <w:szCs w:val="20"/>
          <w:lang w:eastAsia="es-MX"/>
        </w:rPr>
        <w:t>Proponer a la Junta Directiva la autorización de las normas reglamentarias que regularán la organización y forma de trabajo del Consejo Consultivo Académico;</w:t>
      </w:r>
    </w:p>
    <w:p w14:paraId="2DEED740"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color w:val="000000"/>
          <w:sz w:val="20"/>
          <w:szCs w:val="20"/>
        </w:rPr>
        <w:t xml:space="preserve">Asesorar a la Junta Directiva en la determinación, ejecución, actualización, supervisión y evaluación de los Planes y Programas de Estudio del Tecnológico, formulando y sometiendo a su consideración los estudios que lo sustenten, así como en </w:t>
      </w:r>
      <w:r w:rsidRPr="00A905F0">
        <w:rPr>
          <w:rFonts w:ascii="Bookman Old Style" w:hAnsi="Bookman Old Style" w:cs="Arial"/>
          <w:noProof/>
          <w:color w:val="000000"/>
          <w:sz w:val="20"/>
          <w:szCs w:val="20"/>
          <w:lang w:eastAsia="es-MX"/>
        </w:rPr>
        <w:t>las acciones académicas que requieran llevar a cabo el Tecnológico</w:t>
      </w:r>
      <w:r w:rsidRPr="00A905F0">
        <w:rPr>
          <w:rFonts w:ascii="Bookman Old Style" w:hAnsi="Bookman Old Style" w:cs="Arial"/>
          <w:color w:val="000000"/>
          <w:sz w:val="20"/>
          <w:szCs w:val="20"/>
        </w:rPr>
        <w:t>;</w:t>
      </w:r>
    </w:p>
    <w:p w14:paraId="3EC46C65"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color w:val="000000"/>
          <w:sz w:val="20"/>
          <w:szCs w:val="20"/>
        </w:rPr>
        <w:t>Dictaminar los programas y proyectos académicos presentados a la Junta Directiva y los que ésta le proponga;</w:t>
      </w:r>
    </w:p>
    <w:p w14:paraId="107F36BC"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noProof/>
          <w:color w:val="000000"/>
          <w:sz w:val="20"/>
          <w:szCs w:val="20"/>
          <w:lang w:eastAsia="es-MX"/>
        </w:rPr>
        <w:t>Diseñar y proponer estrategias de adopción y adaptación de nuevos modelos educativos generando condiciones favorables que impulsen la practica docente, asi como la difusión y extensión de la cultura tecnológica;</w:t>
      </w:r>
    </w:p>
    <w:p w14:paraId="7B638E2E"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color w:val="000000"/>
          <w:sz w:val="20"/>
          <w:szCs w:val="20"/>
        </w:rPr>
        <w:t>Proponer programas en materia de investigación, desarrollo e innovación tecnológica, emprendimiento, certificación de procesos, certificación del Personal Académico, acreditación de Programas Educativos, acreditación de talleres y laboratorios alineados a las necesidades del sector productivo de la región, así como a los planes y programas de desarrollo estatal y nacional;</w:t>
      </w:r>
    </w:p>
    <w:p w14:paraId="35526A48"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color w:val="000000"/>
          <w:sz w:val="20"/>
          <w:szCs w:val="20"/>
        </w:rPr>
        <w:t xml:space="preserve">Priorizar y programar proyectos académicos, tecnológicos y científicos que impacten en la capacidad y competitividad académica; </w:t>
      </w:r>
    </w:p>
    <w:p w14:paraId="35C41177"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color w:val="000000"/>
          <w:sz w:val="20"/>
          <w:szCs w:val="20"/>
        </w:rPr>
        <w:lastRenderedPageBreak/>
        <w:t xml:space="preserve">Formular proyectos de desarrollo académico que permitan responder a las necesidades de formación del sector productivo considerando el análisis del campo laboral, el seguimiento de egresados, las opiniones de empleadores y grupos de interés, las tendencias profesionales, así como el avance disciplinario y tecnológico; </w:t>
      </w:r>
    </w:p>
    <w:p w14:paraId="3DDEDCBF"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color w:val="000000"/>
          <w:sz w:val="20"/>
          <w:szCs w:val="20"/>
        </w:rPr>
        <w:t>Proponer a la Junta Directiva programas de formación Docente y actualización Profesional para el Personal Académico;</w:t>
      </w:r>
    </w:p>
    <w:p w14:paraId="29C74F0C"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noProof/>
          <w:color w:val="000000"/>
          <w:sz w:val="20"/>
          <w:szCs w:val="20"/>
          <w:lang w:eastAsia="es-MX"/>
        </w:rPr>
        <w:t>Proponer a la Junta Directiva, alternativas de vinculación de formacion academica y profesional, tecnológica y científica con instituciones educativas nacionales y extranjeras, a fin de enriquecer los procesos de enseñanza-aprendizaje y elevar la calidad de los servicios educativo que ofrece el Tecnológico;</w:t>
      </w:r>
    </w:p>
    <w:p w14:paraId="5E305A05"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color w:val="000000"/>
          <w:sz w:val="20"/>
          <w:szCs w:val="20"/>
        </w:rPr>
        <w:t xml:space="preserve">Establecer las estrategias de vinculación con la finalidad de mejorar la competitividad y productividad de empresas principalmente </w:t>
      </w:r>
      <w:proofErr w:type="spellStart"/>
      <w:r w:rsidRPr="00A905F0">
        <w:rPr>
          <w:rFonts w:ascii="Bookman Old Style" w:hAnsi="Bookman Old Style" w:cs="Arial"/>
          <w:color w:val="000000"/>
          <w:sz w:val="20"/>
          <w:szCs w:val="20"/>
        </w:rPr>
        <w:t>PyMES</w:t>
      </w:r>
      <w:proofErr w:type="spellEnd"/>
      <w:r w:rsidRPr="00A905F0">
        <w:rPr>
          <w:rFonts w:ascii="Bookman Old Style" w:hAnsi="Bookman Old Style" w:cs="Arial"/>
          <w:color w:val="000000"/>
          <w:sz w:val="20"/>
          <w:szCs w:val="20"/>
        </w:rPr>
        <w:t xml:space="preserve"> establecidas en la región mediante proyectos de investigación básica, aplicada, transferencia de tecnología y formación de recurso humano altamente especializado en las áreas estratégicas y áreas tecnológicas alineadas a la vocación del Tecnológico;</w:t>
      </w:r>
    </w:p>
    <w:p w14:paraId="7FFA69C6"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noProof/>
          <w:color w:val="000000"/>
          <w:sz w:val="20"/>
          <w:szCs w:val="20"/>
          <w:lang w:eastAsia="es-MX"/>
        </w:rPr>
        <w:t>Proponer modelos de tranferencia tecnologica y conocimiento científico que coadyuven al desarrollo de las comunidades de la zona de influencia del tecnológico;</w:t>
      </w:r>
    </w:p>
    <w:p w14:paraId="44B8C9B7"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noProof/>
          <w:color w:val="000000"/>
          <w:sz w:val="20"/>
          <w:szCs w:val="20"/>
          <w:lang w:eastAsia="es-MX"/>
        </w:rPr>
        <w:t>Asesorar y opinar sobre la creación de un catalogo del nivel tecnologico de las empresas de la region que se enfoquen hacia el desarrollo de la ciencia y la tecnologia, que permitan integrar al tecnológico al dinamismo del entorno;</w:t>
      </w:r>
    </w:p>
    <w:p w14:paraId="001F43D5"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noProof/>
          <w:color w:val="000000"/>
          <w:sz w:val="20"/>
          <w:szCs w:val="20"/>
          <w:lang w:eastAsia="es-MX"/>
        </w:rPr>
        <w:t>Implantar y difundir métodos y procesos para realizar una educación activa y lograr que el educando adquiera responsabilidades de acuerdo al avance del aprendizaje.</w:t>
      </w:r>
    </w:p>
    <w:p w14:paraId="4A79E765"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noProof/>
          <w:color w:val="000000"/>
          <w:sz w:val="20"/>
          <w:szCs w:val="20"/>
          <w:lang w:eastAsia="es-MX"/>
        </w:rPr>
        <w:t>Proponer la creación de los organos académicos que se requieran para brindar la mejor atención an el ámbito de su competencia;</w:t>
      </w:r>
    </w:p>
    <w:p w14:paraId="41AEDD31"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color w:val="000000"/>
          <w:sz w:val="20"/>
          <w:szCs w:val="20"/>
        </w:rPr>
        <w:t>Proponer el uso de las Tecnologías de la Información y Comunicación propias del área de conocimiento en múltiples entornos de aprendizaje;</w:t>
      </w:r>
    </w:p>
    <w:p w14:paraId="6C687E4F"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color w:val="000000"/>
          <w:sz w:val="20"/>
          <w:szCs w:val="20"/>
        </w:rPr>
        <w:t>Promover, sugerir y orientar el mayor intercambio académico que favorezca el desarrollo integral de la investigación, el desarrollo tecnológico y la innovación;</w:t>
      </w:r>
    </w:p>
    <w:p w14:paraId="7FC290E9"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color w:val="000000"/>
          <w:sz w:val="20"/>
          <w:szCs w:val="20"/>
        </w:rPr>
        <w:t>Diseñar propuestas sobre servicios de asesoría, de elaboración de proyectos, desarrollo de prototipos, de paquetes tecnológicos y capacitación técnica a los sectores público, social y privado que lo solicite;</w:t>
      </w:r>
    </w:p>
    <w:p w14:paraId="663E305B"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color w:val="000000"/>
          <w:sz w:val="20"/>
          <w:szCs w:val="20"/>
        </w:rPr>
        <w:t xml:space="preserve">Fomentar las concertaciones interinstitucionales entre el </w:t>
      </w:r>
      <w:proofErr w:type="spellStart"/>
      <w:r w:rsidRPr="00A905F0">
        <w:rPr>
          <w:rFonts w:ascii="Bookman Old Style" w:hAnsi="Bookman Old Style" w:cs="Arial"/>
          <w:color w:val="000000"/>
          <w:sz w:val="20"/>
          <w:szCs w:val="20"/>
        </w:rPr>
        <w:t>TESCo</w:t>
      </w:r>
      <w:proofErr w:type="spellEnd"/>
      <w:r w:rsidRPr="00A905F0">
        <w:rPr>
          <w:rFonts w:ascii="Bookman Old Style" w:hAnsi="Bookman Old Style" w:cs="Arial"/>
          <w:color w:val="000000"/>
          <w:sz w:val="20"/>
          <w:szCs w:val="20"/>
        </w:rPr>
        <w:t xml:space="preserve"> y las instituciones académicas para el uso de instalaciones; intercambios de tecnologías de información y comunicaciones, material bibliográfico y audiovisual; acceso a bancos de datos e información técnica, prestación de servicio social y prácticas profesionales;</w:t>
      </w:r>
    </w:p>
    <w:p w14:paraId="7AD1FAAE"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color w:val="000000"/>
          <w:sz w:val="20"/>
          <w:szCs w:val="20"/>
        </w:rPr>
        <w:t xml:space="preserve">Analizar los problemas académicos-administrativos que surjan en el </w:t>
      </w:r>
      <w:proofErr w:type="spellStart"/>
      <w:r w:rsidRPr="00A905F0">
        <w:rPr>
          <w:rFonts w:ascii="Bookman Old Style" w:hAnsi="Bookman Old Style" w:cs="Arial"/>
          <w:color w:val="000000"/>
          <w:sz w:val="20"/>
          <w:szCs w:val="20"/>
        </w:rPr>
        <w:t>TESCo</w:t>
      </w:r>
      <w:proofErr w:type="spellEnd"/>
      <w:r w:rsidRPr="00A905F0">
        <w:rPr>
          <w:rFonts w:ascii="Bookman Old Style" w:hAnsi="Bookman Old Style" w:cs="Arial"/>
          <w:color w:val="000000"/>
          <w:sz w:val="20"/>
          <w:szCs w:val="20"/>
        </w:rPr>
        <w:t xml:space="preserve"> y que no sea competencia del Comité Académico, proponiendo alternativas de solución;</w:t>
      </w:r>
    </w:p>
    <w:p w14:paraId="648AED6E"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noProof/>
          <w:color w:val="000000"/>
          <w:sz w:val="20"/>
          <w:szCs w:val="20"/>
          <w:lang w:eastAsia="es-MX"/>
        </w:rPr>
        <w:t>Desarrollar las demás funciones inherentes al área de su competencia;  y</w:t>
      </w:r>
    </w:p>
    <w:p w14:paraId="40C3777E"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color w:val="000000"/>
          <w:sz w:val="20"/>
          <w:szCs w:val="20"/>
        </w:rPr>
        <w:t>Las demás que le confieran otras disposiciones legales y aquellas que le encomiende la Junta Directiva.</w:t>
      </w:r>
    </w:p>
    <w:p w14:paraId="25CBF125"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color w:val="000000"/>
          <w:sz w:val="20"/>
          <w:szCs w:val="20"/>
        </w:rPr>
        <w:t xml:space="preserve">Proponer los requisitos, perfiles académicos y/o profesionales para el ingreso del Personal Académico acorde con los Planes y Programas de Estudio del </w:t>
      </w:r>
      <w:proofErr w:type="spellStart"/>
      <w:r w:rsidRPr="00A905F0">
        <w:rPr>
          <w:rFonts w:ascii="Bookman Old Style" w:hAnsi="Bookman Old Style" w:cs="Arial"/>
          <w:color w:val="000000"/>
          <w:sz w:val="20"/>
          <w:szCs w:val="20"/>
        </w:rPr>
        <w:t>TESCo</w:t>
      </w:r>
      <w:proofErr w:type="spellEnd"/>
      <w:r w:rsidRPr="00A905F0">
        <w:rPr>
          <w:rFonts w:ascii="Bookman Old Style" w:hAnsi="Bookman Old Style" w:cs="Arial"/>
          <w:color w:val="000000"/>
          <w:sz w:val="20"/>
          <w:szCs w:val="20"/>
        </w:rPr>
        <w:t>.</w:t>
      </w:r>
    </w:p>
    <w:p w14:paraId="1BEEE026" w14:textId="77777777" w:rsidR="00311EEE" w:rsidRPr="00A905F0" w:rsidRDefault="00311EEE" w:rsidP="00311EEE">
      <w:pPr>
        <w:pStyle w:val="Sinespaciado"/>
        <w:numPr>
          <w:ilvl w:val="0"/>
          <w:numId w:val="42"/>
        </w:numPr>
        <w:ind w:left="709" w:hanging="283"/>
        <w:jc w:val="both"/>
        <w:rPr>
          <w:rFonts w:ascii="Bookman Old Style" w:hAnsi="Bookman Old Style" w:cs="Arial"/>
          <w:color w:val="000000"/>
          <w:sz w:val="20"/>
          <w:szCs w:val="20"/>
        </w:rPr>
      </w:pPr>
      <w:r w:rsidRPr="00A905F0">
        <w:rPr>
          <w:rFonts w:ascii="Bookman Old Style" w:hAnsi="Bookman Old Style" w:cs="Arial"/>
          <w:color w:val="000000"/>
          <w:sz w:val="20"/>
          <w:szCs w:val="20"/>
        </w:rPr>
        <w:t xml:space="preserve">Proponer los mecanismos e instrumentos de ingreso, seguimiento, funciones, productos, evaluación de actividades y entregables del Personal Académico del </w:t>
      </w:r>
      <w:proofErr w:type="spellStart"/>
      <w:r w:rsidRPr="00A905F0">
        <w:rPr>
          <w:rFonts w:ascii="Bookman Old Style" w:hAnsi="Bookman Old Style" w:cs="Arial"/>
          <w:color w:val="000000"/>
          <w:sz w:val="20"/>
          <w:szCs w:val="20"/>
        </w:rPr>
        <w:t>TESCo</w:t>
      </w:r>
      <w:proofErr w:type="spellEnd"/>
      <w:r w:rsidRPr="00A905F0">
        <w:rPr>
          <w:rFonts w:ascii="Bookman Old Style" w:hAnsi="Bookman Old Style" w:cs="Arial"/>
          <w:color w:val="000000"/>
          <w:sz w:val="20"/>
          <w:szCs w:val="20"/>
        </w:rPr>
        <w:t>.</w:t>
      </w:r>
    </w:p>
    <w:p w14:paraId="3619E520" w14:textId="77777777" w:rsidR="00311EEE" w:rsidRPr="00A905F0" w:rsidRDefault="00311EEE" w:rsidP="00311EEE">
      <w:pPr>
        <w:pStyle w:val="Sinespaciado"/>
        <w:jc w:val="both"/>
        <w:rPr>
          <w:rFonts w:ascii="Bookman Old Style" w:hAnsi="Bookman Old Style" w:cs="Arial"/>
          <w:color w:val="000000"/>
          <w:sz w:val="20"/>
          <w:szCs w:val="20"/>
          <w:highlight w:val="green"/>
        </w:rPr>
      </w:pPr>
    </w:p>
    <w:p w14:paraId="1A77D5DE" w14:textId="77777777" w:rsidR="00311EEE" w:rsidRPr="00A905F0" w:rsidRDefault="00311EEE" w:rsidP="00311EEE">
      <w:pPr>
        <w:pStyle w:val="Sinespaciado"/>
        <w:jc w:val="both"/>
        <w:rPr>
          <w:rFonts w:ascii="Bookman Old Style" w:hAnsi="Bookman Old Style" w:cs="Arial"/>
          <w:color w:val="000000"/>
          <w:sz w:val="20"/>
          <w:szCs w:val="20"/>
          <w:highlight w:val="green"/>
        </w:rPr>
      </w:pPr>
      <w:r w:rsidRPr="00A905F0">
        <w:rPr>
          <w:rFonts w:ascii="Bookman Old Style" w:hAnsi="Bookman Old Style" w:cs="Arial"/>
          <w:b/>
          <w:color w:val="000000"/>
          <w:sz w:val="20"/>
          <w:szCs w:val="20"/>
          <w:lang w:eastAsia="es-MX"/>
        </w:rPr>
        <w:t>Artículo 7.-</w:t>
      </w:r>
      <w:r w:rsidRPr="00A905F0">
        <w:rPr>
          <w:rFonts w:ascii="Bookman Old Style" w:hAnsi="Bookman Old Style" w:cs="Arial"/>
          <w:color w:val="000000"/>
          <w:sz w:val="20"/>
          <w:szCs w:val="20"/>
          <w:lang w:eastAsia="es-MX"/>
        </w:rPr>
        <w:t xml:space="preserve"> </w:t>
      </w:r>
      <w:r w:rsidRPr="00A905F0">
        <w:rPr>
          <w:rFonts w:ascii="Bookman Old Style" w:hAnsi="Bookman Old Style" w:cs="Arial"/>
          <w:color w:val="000000"/>
          <w:sz w:val="20"/>
          <w:szCs w:val="20"/>
        </w:rPr>
        <w:t xml:space="preserve">Las propuestas de programas y proyectos de docencia, investigación científica, desarrollo e innovación tecnológica, vinculación y gestión académica definidos como prioritarios por el Consejo, presentados y autorizados por la Junta Directiva deberán ser incluidos en el presupuesto del </w:t>
      </w:r>
      <w:proofErr w:type="spellStart"/>
      <w:r w:rsidRPr="00A905F0">
        <w:rPr>
          <w:rFonts w:ascii="Bookman Old Style" w:hAnsi="Bookman Old Style" w:cs="Arial"/>
          <w:color w:val="000000"/>
          <w:sz w:val="20"/>
          <w:szCs w:val="20"/>
        </w:rPr>
        <w:t>TESCo</w:t>
      </w:r>
      <w:proofErr w:type="spellEnd"/>
      <w:r w:rsidRPr="00A905F0">
        <w:rPr>
          <w:rFonts w:ascii="Bookman Old Style" w:hAnsi="Bookman Old Style" w:cs="Arial"/>
          <w:color w:val="000000"/>
          <w:sz w:val="20"/>
          <w:szCs w:val="20"/>
        </w:rPr>
        <w:t>.</w:t>
      </w:r>
    </w:p>
    <w:p w14:paraId="025465F1"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7AD77C2E" w14:textId="77777777" w:rsidR="00311EEE" w:rsidRPr="00A905F0" w:rsidRDefault="00311EEE" w:rsidP="00311EEE">
      <w:pPr>
        <w:pStyle w:val="Sinespaciado"/>
        <w:jc w:val="center"/>
        <w:rPr>
          <w:rFonts w:ascii="Bookman Old Style" w:hAnsi="Bookman Old Style" w:cs="Arial"/>
          <w:b/>
          <w:color w:val="000000"/>
          <w:sz w:val="20"/>
          <w:szCs w:val="20"/>
          <w:lang w:eastAsia="es-MX"/>
        </w:rPr>
      </w:pPr>
      <w:r w:rsidRPr="00A905F0">
        <w:rPr>
          <w:rFonts w:ascii="Bookman Old Style" w:hAnsi="Bookman Old Style" w:cs="Arial"/>
          <w:b/>
          <w:color w:val="000000"/>
          <w:sz w:val="20"/>
          <w:szCs w:val="20"/>
          <w:lang w:eastAsia="es-MX"/>
        </w:rPr>
        <w:t>CAPÍTULO TERCERO</w:t>
      </w:r>
    </w:p>
    <w:p w14:paraId="37C3E24E" w14:textId="77777777" w:rsidR="00311EEE" w:rsidRPr="00A905F0" w:rsidRDefault="00311EEE" w:rsidP="00311EEE">
      <w:pPr>
        <w:pStyle w:val="Sinespaciado"/>
        <w:jc w:val="center"/>
        <w:rPr>
          <w:rFonts w:ascii="Bookman Old Style" w:hAnsi="Bookman Old Style" w:cs="Arial"/>
          <w:b/>
          <w:color w:val="000000"/>
          <w:sz w:val="20"/>
          <w:szCs w:val="20"/>
          <w:lang w:eastAsia="es-MX"/>
        </w:rPr>
      </w:pPr>
      <w:r w:rsidRPr="00A905F0">
        <w:rPr>
          <w:rFonts w:ascii="Bookman Old Style" w:hAnsi="Bookman Old Style" w:cs="Arial"/>
          <w:b/>
          <w:color w:val="000000"/>
          <w:sz w:val="20"/>
          <w:szCs w:val="20"/>
          <w:lang w:eastAsia="es-MX"/>
        </w:rPr>
        <w:t>DE LA INTEGRACIÓN DEL CONSEJO</w:t>
      </w:r>
    </w:p>
    <w:p w14:paraId="70CDA2F9" w14:textId="77777777" w:rsidR="00311EEE" w:rsidRPr="00A905F0" w:rsidRDefault="00311EEE" w:rsidP="00311EEE">
      <w:pPr>
        <w:pStyle w:val="Sinespaciado"/>
        <w:jc w:val="center"/>
        <w:rPr>
          <w:rFonts w:ascii="Bookman Old Style" w:hAnsi="Bookman Old Style" w:cs="Arial"/>
          <w:b/>
          <w:color w:val="000000"/>
          <w:sz w:val="20"/>
          <w:szCs w:val="20"/>
          <w:lang w:eastAsia="es-MX"/>
        </w:rPr>
      </w:pPr>
    </w:p>
    <w:p w14:paraId="1BF22617"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8.-</w:t>
      </w:r>
      <w:r w:rsidRPr="00A905F0">
        <w:rPr>
          <w:rFonts w:ascii="Bookman Old Style" w:hAnsi="Bookman Old Style" w:cs="Arial"/>
          <w:color w:val="000000"/>
          <w:sz w:val="20"/>
          <w:szCs w:val="20"/>
          <w:lang w:eastAsia="es-MX"/>
        </w:rPr>
        <w:t xml:space="preserve"> El Consejo estará integrado por:</w:t>
      </w:r>
    </w:p>
    <w:p w14:paraId="33AC0F1B"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6ACC54F9" w14:textId="77777777" w:rsidR="00311EEE" w:rsidRPr="00A905F0" w:rsidRDefault="00311EEE" w:rsidP="00311EEE">
      <w:pPr>
        <w:pStyle w:val="Sinespaciado"/>
        <w:numPr>
          <w:ilvl w:val="0"/>
          <w:numId w:val="37"/>
        </w:numPr>
        <w:ind w:left="0"/>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Presidente, Titular de la Dirección General.</w:t>
      </w:r>
    </w:p>
    <w:p w14:paraId="3BE4D050" w14:textId="77777777" w:rsidR="00311EEE" w:rsidRPr="00A905F0" w:rsidRDefault="00311EEE" w:rsidP="00311EEE">
      <w:pPr>
        <w:pStyle w:val="Sinespaciado"/>
        <w:numPr>
          <w:ilvl w:val="0"/>
          <w:numId w:val="37"/>
        </w:numPr>
        <w:ind w:left="0"/>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Secretario, Titular de la Dirección Académica</w:t>
      </w:r>
    </w:p>
    <w:p w14:paraId="541870A4" w14:textId="77777777" w:rsidR="00311EEE" w:rsidRPr="00A905F0" w:rsidRDefault="00311EEE" w:rsidP="00311EEE">
      <w:pPr>
        <w:pStyle w:val="Sinespaciado"/>
        <w:numPr>
          <w:ilvl w:val="0"/>
          <w:numId w:val="37"/>
        </w:numPr>
        <w:ind w:left="0"/>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Vocales consejeros:</w:t>
      </w:r>
    </w:p>
    <w:p w14:paraId="48A62CC7" w14:textId="77777777" w:rsidR="00311EEE" w:rsidRPr="00A905F0" w:rsidRDefault="00311EEE" w:rsidP="00311EEE">
      <w:pPr>
        <w:pStyle w:val="Sinespaciado"/>
        <w:jc w:val="both"/>
        <w:rPr>
          <w:rFonts w:ascii="Bookman Old Style" w:hAnsi="Bookman Old Style" w:cs="Arial"/>
          <w:noProof/>
          <w:color w:val="000000"/>
          <w:sz w:val="20"/>
          <w:szCs w:val="20"/>
          <w:lang w:eastAsia="es-MX"/>
        </w:rPr>
      </w:pPr>
    </w:p>
    <w:p w14:paraId="2A10A908" w14:textId="77777777" w:rsidR="00311EEE" w:rsidRPr="00A905F0" w:rsidRDefault="00311EEE" w:rsidP="00311EEE">
      <w:pPr>
        <w:pStyle w:val="Sinespaciado"/>
        <w:numPr>
          <w:ilvl w:val="1"/>
          <w:numId w:val="37"/>
        </w:numPr>
        <w:ind w:left="0"/>
        <w:jc w:val="both"/>
        <w:rPr>
          <w:rFonts w:ascii="Bookman Old Style" w:hAnsi="Bookman Old Style" w:cs="Arial"/>
          <w:noProof/>
          <w:color w:val="000000"/>
          <w:sz w:val="20"/>
          <w:szCs w:val="20"/>
          <w:lang w:eastAsia="es-MX"/>
        </w:rPr>
      </w:pPr>
      <w:r w:rsidRPr="00A905F0">
        <w:rPr>
          <w:rFonts w:ascii="Bookman Old Style" w:hAnsi="Bookman Old Style" w:cs="Arial"/>
          <w:noProof/>
          <w:color w:val="000000"/>
          <w:sz w:val="20"/>
          <w:szCs w:val="20"/>
          <w:lang w:eastAsia="es-MX"/>
        </w:rPr>
        <w:t>Titular de la Unidad Jurídica.</w:t>
      </w:r>
    </w:p>
    <w:p w14:paraId="5C317078" w14:textId="77777777" w:rsidR="00311EEE" w:rsidRPr="00A905F0" w:rsidRDefault="00311EEE" w:rsidP="00311EEE">
      <w:pPr>
        <w:pStyle w:val="Sinespaciado"/>
        <w:numPr>
          <w:ilvl w:val="1"/>
          <w:numId w:val="37"/>
        </w:numPr>
        <w:ind w:left="0"/>
        <w:jc w:val="both"/>
        <w:rPr>
          <w:rFonts w:ascii="Bookman Old Style" w:hAnsi="Bookman Old Style" w:cs="Arial"/>
          <w:noProof/>
          <w:color w:val="000000"/>
          <w:sz w:val="20"/>
          <w:szCs w:val="20"/>
          <w:lang w:eastAsia="es-MX"/>
        </w:rPr>
      </w:pPr>
      <w:r w:rsidRPr="00A905F0">
        <w:rPr>
          <w:rFonts w:ascii="Bookman Old Style" w:hAnsi="Bookman Old Style" w:cs="Arial"/>
          <w:noProof/>
          <w:color w:val="000000"/>
          <w:sz w:val="20"/>
          <w:szCs w:val="20"/>
          <w:lang w:eastAsia="es-MX"/>
        </w:rPr>
        <w:t>Titulares de las Subdirecciones de Estudios Profesionales, dependientes de la Dirección Académica.</w:t>
      </w:r>
    </w:p>
    <w:p w14:paraId="6FB4A041" w14:textId="77777777" w:rsidR="00311EEE" w:rsidRPr="00A905F0" w:rsidRDefault="00311EEE" w:rsidP="00311EEE">
      <w:pPr>
        <w:pStyle w:val="Sinespaciado"/>
        <w:numPr>
          <w:ilvl w:val="1"/>
          <w:numId w:val="37"/>
        </w:numPr>
        <w:ind w:left="0"/>
        <w:jc w:val="both"/>
        <w:rPr>
          <w:rFonts w:ascii="Bookman Old Style" w:hAnsi="Bookman Old Style" w:cs="Arial"/>
          <w:noProof/>
          <w:color w:val="000000"/>
          <w:sz w:val="20"/>
          <w:szCs w:val="20"/>
          <w:lang w:eastAsia="es-MX"/>
        </w:rPr>
      </w:pPr>
      <w:r w:rsidRPr="00A905F0">
        <w:rPr>
          <w:rFonts w:ascii="Bookman Old Style" w:hAnsi="Bookman Old Style" w:cs="Arial"/>
          <w:noProof/>
          <w:color w:val="000000"/>
          <w:sz w:val="20"/>
          <w:szCs w:val="20"/>
          <w:lang w:eastAsia="es-MX"/>
        </w:rPr>
        <w:t>Titulares de las Divisiones de Ingeniería.</w:t>
      </w:r>
    </w:p>
    <w:p w14:paraId="7F74D6B2" w14:textId="77777777" w:rsidR="00311EEE" w:rsidRPr="00A905F0" w:rsidRDefault="00311EEE" w:rsidP="00311EEE">
      <w:pPr>
        <w:pStyle w:val="Sinespaciado"/>
        <w:numPr>
          <w:ilvl w:val="1"/>
          <w:numId w:val="37"/>
        </w:numPr>
        <w:ind w:left="0"/>
        <w:jc w:val="both"/>
        <w:rPr>
          <w:rFonts w:ascii="Bookman Old Style" w:hAnsi="Bookman Old Style" w:cs="Arial"/>
          <w:noProof/>
          <w:color w:val="000000"/>
          <w:sz w:val="20"/>
          <w:szCs w:val="20"/>
          <w:lang w:eastAsia="es-MX"/>
        </w:rPr>
      </w:pPr>
      <w:r w:rsidRPr="00A905F0">
        <w:rPr>
          <w:rFonts w:ascii="Bookman Old Style" w:hAnsi="Bookman Old Style" w:cs="Arial"/>
          <w:noProof/>
          <w:color w:val="000000"/>
          <w:sz w:val="20"/>
          <w:szCs w:val="20"/>
          <w:lang w:eastAsia="es-MX"/>
        </w:rPr>
        <w:t xml:space="preserve">División de Licenciatura autorizadas, dependientes de la Direccion Academica. </w:t>
      </w:r>
    </w:p>
    <w:p w14:paraId="405D58E2" w14:textId="77777777" w:rsidR="00311EEE" w:rsidRPr="00A905F0" w:rsidRDefault="00311EEE" w:rsidP="00311EEE">
      <w:pPr>
        <w:pStyle w:val="Sinespaciado"/>
        <w:numPr>
          <w:ilvl w:val="1"/>
          <w:numId w:val="37"/>
        </w:numPr>
        <w:ind w:left="0"/>
        <w:jc w:val="both"/>
        <w:rPr>
          <w:rFonts w:ascii="Bookman Old Style" w:hAnsi="Bookman Old Style" w:cs="Arial"/>
          <w:noProof/>
          <w:color w:val="000000"/>
          <w:sz w:val="20"/>
          <w:szCs w:val="20"/>
          <w:lang w:eastAsia="es-MX"/>
        </w:rPr>
      </w:pPr>
      <w:r w:rsidRPr="00A905F0">
        <w:rPr>
          <w:rFonts w:ascii="Bookman Old Style" w:hAnsi="Bookman Old Style" w:cs="Arial"/>
          <w:noProof/>
          <w:color w:val="000000"/>
          <w:sz w:val="20"/>
          <w:szCs w:val="20"/>
          <w:lang w:eastAsia="es-MX"/>
        </w:rPr>
        <w:t>Tres representantes del Personal Académico del Tecnológico, a invitación del Presidente del Consejo.</w:t>
      </w:r>
    </w:p>
    <w:p w14:paraId="5827B76F" w14:textId="77777777" w:rsidR="009F6B55" w:rsidRDefault="009F6B55" w:rsidP="00311EEE">
      <w:pPr>
        <w:pStyle w:val="Sinespaciado"/>
        <w:jc w:val="both"/>
        <w:rPr>
          <w:rFonts w:ascii="Bookman Old Style" w:hAnsi="Bookman Old Style" w:cs="Arial"/>
          <w:noProof/>
          <w:color w:val="000000"/>
          <w:sz w:val="20"/>
          <w:szCs w:val="20"/>
          <w:lang w:eastAsia="es-MX"/>
        </w:rPr>
      </w:pPr>
    </w:p>
    <w:p w14:paraId="06B4F54B" w14:textId="77777777" w:rsidR="00311EEE" w:rsidRPr="00A905F0" w:rsidRDefault="00311EEE" w:rsidP="00311EEE">
      <w:pPr>
        <w:pStyle w:val="Sinespaciado"/>
        <w:jc w:val="both"/>
        <w:rPr>
          <w:rFonts w:ascii="Bookman Old Style" w:hAnsi="Bookman Old Style" w:cs="Arial"/>
          <w:noProof/>
          <w:color w:val="000000"/>
          <w:sz w:val="20"/>
          <w:szCs w:val="20"/>
          <w:lang w:eastAsia="es-MX"/>
        </w:rPr>
      </w:pPr>
      <w:r w:rsidRPr="00A905F0">
        <w:rPr>
          <w:rFonts w:ascii="Bookman Old Style" w:hAnsi="Bookman Old Style" w:cs="Arial"/>
          <w:noProof/>
          <w:color w:val="000000"/>
          <w:sz w:val="20"/>
          <w:szCs w:val="20"/>
          <w:lang w:eastAsia="es-MX"/>
        </w:rPr>
        <w:t>Como invitados permanentes:</w:t>
      </w:r>
    </w:p>
    <w:p w14:paraId="6732FB29" w14:textId="77777777" w:rsidR="00311EEE" w:rsidRPr="00A905F0" w:rsidRDefault="00311EEE" w:rsidP="00311EEE">
      <w:pPr>
        <w:pStyle w:val="Sinespaciado"/>
        <w:jc w:val="both"/>
        <w:rPr>
          <w:rFonts w:ascii="Bookman Old Style" w:hAnsi="Bookman Old Style" w:cs="Arial"/>
          <w:noProof/>
          <w:color w:val="000000"/>
          <w:sz w:val="20"/>
          <w:szCs w:val="20"/>
          <w:lang w:eastAsia="es-MX"/>
        </w:rPr>
      </w:pPr>
    </w:p>
    <w:p w14:paraId="29DA4796" w14:textId="77777777" w:rsidR="00311EEE" w:rsidRPr="00A905F0" w:rsidRDefault="00311EEE" w:rsidP="00311EEE">
      <w:pPr>
        <w:pStyle w:val="Sinespaciado"/>
        <w:numPr>
          <w:ilvl w:val="0"/>
          <w:numId w:val="38"/>
        </w:numPr>
        <w:spacing w:after="40"/>
        <w:ind w:left="0"/>
        <w:jc w:val="both"/>
        <w:rPr>
          <w:rFonts w:ascii="Bookman Old Style" w:hAnsi="Bookman Old Style" w:cs="Arial"/>
          <w:noProof/>
          <w:color w:val="000000"/>
          <w:sz w:val="20"/>
          <w:szCs w:val="20"/>
          <w:lang w:eastAsia="es-MX"/>
        </w:rPr>
      </w:pPr>
      <w:r w:rsidRPr="00A905F0">
        <w:rPr>
          <w:rFonts w:ascii="Bookman Old Style" w:hAnsi="Bookman Old Style" w:cs="Arial"/>
          <w:noProof/>
          <w:color w:val="000000"/>
          <w:sz w:val="20"/>
          <w:szCs w:val="20"/>
          <w:lang w:eastAsia="es-MX"/>
        </w:rPr>
        <w:t>Subdirección de Vinculación.</w:t>
      </w:r>
    </w:p>
    <w:p w14:paraId="35F90A5A" w14:textId="77777777" w:rsidR="00311EEE" w:rsidRPr="00A905F0" w:rsidRDefault="00311EEE" w:rsidP="00311EEE">
      <w:pPr>
        <w:pStyle w:val="Sinespaciado"/>
        <w:numPr>
          <w:ilvl w:val="0"/>
          <w:numId w:val="38"/>
        </w:numPr>
        <w:spacing w:after="40"/>
        <w:ind w:left="0"/>
        <w:jc w:val="both"/>
        <w:rPr>
          <w:rFonts w:ascii="Bookman Old Style" w:hAnsi="Bookman Old Style" w:cs="Arial"/>
          <w:noProof/>
          <w:color w:val="000000"/>
          <w:sz w:val="20"/>
          <w:szCs w:val="20"/>
          <w:lang w:eastAsia="es-MX"/>
        </w:rPr>
      </w:pPr>
      <w:r w:rsidRPr="00A905F0">
        <w:rPr>
          <w:rFonts w:ascii="Bookman Old Style" w:hAnsi="Bookman Old Style" w:cs="Arial"/>
          <w:noProof/>
          <w:color w:val="000000"/>
          <w:sz w:val="20"/>
          <w:szCs w:val="20"/>
          <w:lang w:eastAsia="es-MX"/>
        </w:rPr>
        <w:t>Subdirección de Planeación y Apoyos Tecnológicos.</w:t>
      </w:r>
    </w:p>
    <w:p w14:paraId="2E0EF5C3" w14:textId="77777777" w:rsidR="00311EEE" w:rsidRPr="00A905F0" w:rsidRDefault="00311EEE" w:rsidP="00311EEE">
      <w:pPr>
        <w:pStyle w:val="Sinespaciado"/>
        <w:numPr>
          <w:ilvl w:val="0"/>
          <w:numId w:val="38"/>
        </w:numPr>
        <w:spacing w:after="40"/>
        <w:ind w:left="0"/>
        <w:jc w:val="both"/>
        <w:rPr>
          <w:rFonts w:ascii="Bookman Old Style" w:hAnsi="Bookman Old Style" w:cs="Arial"/>
          <w:noProof/>
          <w:color w:val="000000"/>
          <w:sz w:val="20"/>
          <w:szCs w:val="20"/>
          <w:lang w:eastAsia="es-MX"/>
        </w:rPr>
      </w:pPr>
      <w:r w:rsidRPr="00A905F0">
        <w:rPr>
          <w:rFonts w:ascii="Bookman Old Style" w:hAnsi="Bookman Old Style" w:cs="Arial"/>
          <w:noProof/>
          <w:color w:val="000000"/>
          <w:sz w:val="20"/>
          <w:szCs w:val="20"/>
          <w:lang w:eastAsia="es-MX"/>
        </w:rPr>
        <w:t>Departamento de Control Escolar.</w:t>
      </w:r>
    </w:p>
    <w:p w14:paraId="0EF7163B" w14:textId="77777777" w:rsidR="00311EEE" w:rsidRPr="00A905F0" w:rsidRDefault="00311EEE" w:rsidP="00311EEE">
      <w:pPr>
        <w:pStyle w:val="Sinespaciado"/>
        <w:numPr>
          <w:ilvl w:val="0"/>
          <w:numId w:val="38"/>
        </w:numPr>
        <w:spacing w:after="40"/>
        <w:ind w:left="709" w:hanging="709"/>
        <w:jc w:val="both"/>
        <w:rPr>
          <w:rFonts w:ascii="Bookman Old Style" w:hAnsi="Bookman Old Style" w:cs="Arial"/>
          <w:noProof/>
          <w:color w:val="000000"/>
          <w:sz w:val="20"/>
          <w:szCs w:val="20"/>
          <w:lang w:eastAsia="es-MX"/>
        </w:rPr>
      </w:pPr>
      <w:r w:rsidRPr="00A905F0">
        <w:rPr>
          <w:rFonts w:ascii="Bookman Old Style" w:hAnsi="Bookman Old Style" w:cs="Arial"/>
          <w:noProof/>
          <w:color w:val="000000"/>
          <w:sz w:val="20"/>
          <w:szCs w:val="20"/>
          <w:lang w:eastAsia="es-MX"/>
        </w:rPr>
        <w:t>El Presidente podrá invitar a las sesiones del Consejo, a especialistas de alto reconocimiento profesional que contribuyan a la atención de los asuntos encomendados a este Órgano Colegiado.</w:t>
      </w:r>
    </w:p>
    <w:p w14:paraId="381C877D" w14:textId="77777777" w:rsidR="00311EEE" w:rsidRPr="00A905F0" w:rsidRDefault="00311EEE" w:rsidP="00311EEE">
      <w:pPr>
        <w:pStyle w:val="Sinespaciado"/>
        <w:jc w:val="both"/>
        <w:rPr>
          <w:rFonts w:ascii="Bookman Old Style" w:hAnsi="Bookman Old Style" w:cs="Arial"/>
          <w:noProof/>
          <w:color w:val="000000"/>
          <w:sz w:val="20"/>
          <w:szCs w:val="20"/>
          <w:lang w:eastAsia="es-MX"/>
        </w:rPr>
      </w:pPr>
    </w:p>
    <w:p w14:paraId="398686C6" w14:textId="77777777" w:rsidR="00311EEE" w:rsidRPr="00A905F0" w:rsidRDefault="00311EEE" w:rsidP="00311EEE">
      <w:pPr>
        <w:pStyle w:val="Sinespaciado"/>
        <w:jc w:val="both"/>
        <w:rPr>
          <w:rFonts w:ascii="Bookman Old Style" w:hAnsi="Bookman Old Style" w:cs="Arial"/>
          <w:noProof/>
          <w:color w:val="000000"/>
          <w:sz w:val="20"/>
          <w:szCs w:val="20"/>
          <w:lang w:eastAsia="es-MX"/>
        </w:rPr>
      </w:pPr>
      <w:r w:rsidRPr="00A905F0">
        <w:rPr>
          <w:rFonts w:ascii="Bookman Old Style" w:hAnsi="Bookman Old Style" w:cs="Arial"/>
          <w:b/>
          <w:color w:val="000000"/>
          <w:sz w:val="20"/>
          <w:szCs w:val="20"/>
          <w:lang w:eastAsia="es-MX"/>
        </w:rPr>
        <w:t>Artículo 9.-</w:t>
      </w:r>
      <w:r w:rsidRPr="00A905F0">
        <w:rPr>
          <w:rFonts w:ascii="Bookman Old Style" w:hAnsi="Bookman Old Style" w:cs="Arial"/>
          <w:color w:val="000000"/>
          <w:sz w:val="20"/>
          <w:szCs w:val="20"/>
          <w:lang w:eastAsia="es-MX"/>
        </w:rPr>
        <w:t xml:space="preserve"> </w:t>
      </w:r>
      <w:r w:rsidRPr="00A905F0">
        <w:rPr>
          <w:rFonts w:ascii="Bookman Old Style" w:hAnsi="Bookman Old Style" w:cs="Arial"/>
          <w:noProof/>
          <w:color w:val="000000"/>
          <w:sz w:val="20"/>
          <w:szCs w:val="20"/>
          <w:lang w:eastAsia="es-MX"/>
        </w:rPr>
        <w:t xml:space="preserve">El Personal Academico que funja como Vocal consejero durará en funciones un año, pudiendo ser designados por otro periodo igual. </w:t>
      </w:r>
    </w:p>
    <w:p w14:paraId="78ED34E4" w14:textId="77777777" w:rsidR="00311EEE" w:rsidRPr="00A905F0" w:rsidRDefault="00311EEE" w:rsidP="00311EEE">
      <w:pPr>
        <w:pStyle w:val="Sinespaciado"/>
        <w:jc w:val="both"/>
        <w:rPr>
          <w:rFonts w:ascii="Bookman Old Style" w:hAnsi="Bookman Old Style" w:cs="Arial"/>
          <w:noProof/>
          <w:color w:val="000000"/>
          <w:sz w:val="20"/>
          <w:szCs w:val="20"/>
          <w:lang w:eastAsia="es-MX"/>
        </w:rPr>
      </w:pPr>
    </w:p>
    <w:p w14:paraId="3F12FC4C" w14:textId="77777777" w:rsidR="00311EEE" w:rsidRPr="00A905F0" w:rsidRDefault="00311EEE" w:rsidP="00311EEE">
      <w:pPr>
        <w:pStyle w:val="Sinespaciado"/>
        <w:jc w:val="both"/>
        <w:rPr>
          <w:rFonts w:ascii="Bookman Old Style" w:hAnsi="Bookman Old Style" w:cs="Arial"/>
          <w:noProof/>
          <w:color w:val="000000"/>
          <w:sz w:val="20"/>
          <w:szCs w:val="20"/>
          <w:lang w:eastAsia="es-MX"/>
        </w:rPr>
      </w:pPr>
      <w:r w:rsidRPr="00A905F0">
        <w:rPr>
          <w:rFonts w:ascii="Bookman Old Style" w:hAnsi="Bookman Old Style" w:cs="Arial"/>
          <w:b/>
          <w:color w:val="000000"/>
          <w:sz w:val="20"/>
          <w:szCs w:val="20"/>
          <w:lang w:eastAsia="es-MX"/>
        </w:rPr>
        <w:t>Artículo 10.-</w:t>
      </w:r>
      <w:r w:rsidRPr="00A905F0">
        <w:rPr>
          <w:rFonts w:ascii="Bookman Old Style" w:hAnsi="Bookman Old Style" w:cs="Arial"/>
          <w:color w:val="000000"/>
          <w:sz w:val="20"/>
          <w:szCs w:val="20"/>
          <w:lang w:eastAsia="es-MX"/>
        </w:rPr>
        <w:t xml:space="preserve"> </w:t>
      </w:r>
      <w:r w:rsidRPr="00A905F0">
        <w:rPr>
          <w:rFonts w:ascii="Bookman Old Style" w:hAnsi="Bookman Old Style" w:cs="Arial"/>
          <w:noProof/>
          <w:color w:val="000000"/>
          <w:sz w:val="20"/>
          <w:szCs w:val="20"/>
          <w:lang w:eastAsia="es-MX"/>
        </w:rPr>
        <w:t>Quienes integren el Consejo realizarán tareas de asesoría en forma personal, en términos de la normatividad aplicable.</w:t>
      </w:r>
    </w:p>
    <w:p w14:paraId="5665D7FC"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1C1BB95D"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11.-</w:t>
      </w:r>
      <w:r w:rsidRPr="00A905F0">
        <w:rPr>
          <w:rFonts w:ascii="Bookman Old Style" w:hAnsi="Bookman Old Style" w:cs="Arial"/>
          <w:color w:val="000000"/>
          <w:sz w:val="20"/>
          <w:szCs w:val="20"/>
          <w:lang w:eastAsia="es-MX"/>
        </w:rPr>
        <w:t xml:space="preserve"> Los cargos de los integrantes del Consejo serán honoríficos. </w:t>
      </w:r>
    </w:p>
    <w:p w14:paraId="6EA2DDF4"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7929CA2E"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12.-</w:t>
      </w:r>
      <w:r w:rsidRPr="00A905F0">
        <w:rPr>
          <w:rFonts w:ascii="Bookman Old Style" w:hAnsi="Bookman Old Style" w:cs="Arial"/>
          <w:color w:val="000000"/>
          <w:sz w:val="20"/>
          <w:szCs w:val="20"/>
          <w:lang w:eastAsia="es-MX"/>
        </w:rPr>
        <w:t xml:space="preserve"> Los representantes del Consejo no deberán ocupar, ni al inicio, ni durante su encargo, puestos de dirigencia en partidos políticos o en agrupaciones políticas formalmente constituidas.</w:t>
      </w:r>
    </w:p>
    <w:p w14:paraId="533E4052"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16365C23"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13.-</w:t>
      </w:r>
      <w:r w:rsidRPr="00A905F0">
        <w:rPr>
          <w:rFonts w:ascii="Bookman Old Style" w:hAnsi="Bookman Old Style" w:cs="Arial"/>
          <w:color w:val="000000"/>
          <w:sz w:val="20"/>
          <w:szCs w:val="20"/>
          <w:lang w:eastAsia="es-MX"/>
        </w:rPr>
        <w:t xml:space="preserve"> Para formar parte de este Consejo como personal académico se requiere que se realicen funciones de docencia, investigación, vinculación, gestión y tener nombramiento o reconocimiento por su desempeño académico.</w:t>
      </w:r>
    </w:p>
    <w:p w14:paraId="3E797618"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54B44637" w14:textId="77777777" w:rsidR="00311EEE" w:rsidRPr="00A905F0" w:rsidRDefault="00311EEE" w:rsidP="00311EEE">
      <w:pPr>
        <w:pStyle w:val="Sinespaciado"/>
        <w:jc w:val="center"/>
        <w:rPr>
          <w:rFonts w:ascii="Bookman Old Style" w:hAnsi="Bookman Old Style" w:cs="Arial"/>
          <w:b/>
          <w:color w:val="000000"/>
          <w:sz w:val="20"/>
          <w:szCs w:val="20"/>
          <w:lang w:eastAsia="es-MX"/>
        </w:rPr>
      </w:pPr>
      <w:r w:rsidRPr="00A905F0">
        <w:rPr>
          <w:rFonts w:ascii="Bookman Old Style" w:hAnsi="Bookman Old Style" w:cs="Arial"/>
          <w:b/>
          <w:color w:val="000000"/>
          <w:sz w:val="20"/>
          <w:szCs w:val="20"/>
          <w:lang w:eastAsia="es-MX"/>
        </w:rPr>
        <w:t>CAPÍTULO CUARTO</w:t>
      </w:r>
    </w:p>
    <w:p w14:paraId="22F6A178" w14:textId="77777777" w:rsidR="00311EEE" w:rsidRPr="00A905F0" w:rsidRDefault="00311EEE" w:rsidP="00311EEE">
      <w:pPr>
        <w:pStyle w:val="Sinespaciado"/>
        <w:jc w:val="center"/>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DE LAS ATRIBUCIONES DE LOS INTEGRANTES DEL CONSEJO</w:t>
      </w:r>
    </w:p>
    <w:p w14:paraId="6A9D4B3D"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2F5C4A6A"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14.-</w:t>
      </w:r>
      <w:r w:rsidRPr="00A905F0">
        <w:rPr>
          <w:rFonts w:ascii="Bookman Old Style" w:hAnsi="Bookman Old Style" w:cs="Arial"/>
          <w:color w:val="000000"/>
          <w:sz w:val="20"/>
          <w:szCs w:val="20"/>
          <w:lang w:eastAsia="es-MX"/>
        </w:rPr>
        <w:t xml:space="preserve"> El presidente del Consejo tendrá las funciones siguientes:</w:t>
      </w:r>
    </w:p>
    <w:p w14:paraId="029F8387"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3C857C4E" w14:textId="77777777" w:rsidR="00311EEE" w:rsidRPr="00A905F0" w:rsidRDefault="00311EEE" w:rsidP="00311EEE">
      <w:pPr>
        <w:pStyle w:val="Sinespaciado"/>
        <w:numPr>
          <w:ilvl w:val="0"/>
          <w:numId w:val="39"/>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Convocar a sesiones ordinarias y extraordinarias;</w:t>
      </w:r>
    </w:p>
    <w:p w14:paraId="67FE80E5" w14:textId="77777777" w:rsidR="00311EEE" w:rsidRPr="00A905F0" w:rsidRDefault="00311EEE" w:rsidP="00311EEE">
      <w:pPr>
        <w:pStyle w:val="Sinespaciado"/>
        <w:numPr>
          <w:ilvl w:val="0"/>
          <w:numId w:val="39"/>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Presidir las sesiones;</w:t>
      </w:r>
    </w:p>
    <w:p w14:paraId="29A3C9C1" w14:textId="77777777" w:rsidR="00311EEE" w:rsidRPr="00A905F0" w:rsidRDefault="00311EEE" w:rsidP="00311EEE">
      <w:pPr>
        <w:pStyle w:val="Sinespaciado"/>
        <w:numPr>
          <w:ilvl w:val="0"/>
          <w:numId w:val="39"/>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Representar al Consejo;</w:t>
      </w:r>
    </w:p>
    <w:p w14:paraId="0B7FAE8F" w14:textId="77777777" w:rsidR="00311EEE" w:rsidRPr="00A905F0" w:rsidRDefault="00311EEE" w:rsidP="00311EEE">
      <w:pPr>
        <w:pStyle w:val="Sinespaciado"/>
        <w:numPr>
          <w:ilvl w:val="0"/>
          <w:numId w:val="39"/>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Vigilar el cumplimiento de las disposiciones y acuerdos del Consejo;</w:t>
      </w:r>
    </w:p>
    <w:p w14:paraId="3C585554" w14:textId="77777777" w:rsidR="00311EEE" w:rsidRPr="00A905F0" w:rsidRDefault="00311EEE" w:rsidP="00311EEE">
      <w:pPr>
        <w:pStyle w:val="Sinespaciado"/>
        <w:numPr>
          <w:ilvl w:val="0"/>
          <w:numId w:val="39"/>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lastRenderedPageBreak/>
        <w:t>Presentar al Consejo para su aprobación el programa de trabajo y los asuntos de atención prioritaria;</w:t>
      </w:r>
    </w:p>
    <w:p w14:paraId="23CE45E5" w14:textId="77777777" w:rsidR="00311EEE" w:rsidRPr="00A905F0" w:rsidRDefault="00311EEE" w:rsidP="00311EEE">
      <w:pPr>
        <w:pStyle w:val="Sinespaciado"/>
        <w:numPr>
          <w:ilvl w:val="0"/>
          <w:numId w:val="39"/>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 xml:space="preserve">Dictaminar los </w:t>
      </w:r>
      <w:r w:rsidRPr="00A905F0">
        <w:rPr>
          <w:rFonts w:ascii="Bookman Old Style" w:hAnsi="Bookman Old Style" w:cs="Arial"/>
          <w:color w:val="000000"/>
          <w:sz w:val="20"/>
          <w:szCs w:val="20"/>
        </w:rPr>
        <w:t>programas y proyectos de docencia, investigación y desarrollo tecnológico, vinculación y gestión académica</w:t>
      </w:r>
      <w:r w:rsidRPr="00A905F0">
        <w:rPr>
          <w:rFonts w:ascii="Bookman Old Style" w:hAnsi="Bookman Old Style" w:cs="Arial"/>
          <w:color w:val="000000"/>
          <w:sz w:val="20"/>
          <w:szCs w:val="20"/>
          <w:lang w:eastAsia="es-MX"/>
        </w:rPr>
        <w:t xml:space="preserve"> que se sometan al Consejo;</w:t>
      </w:r>
    </w:p>
    <w:p w14:paraId="3B5C1585" w14:textId="77777777" w:rsidR="00311EEE" w:rsidRPr="00A905F0" w:rsidRDefault="00311EEE" w:rsidP="00311EEE">
      <w:pPr>
        <w:pStyle w:val="Sinespaciado"/>
        <w:numPr>
          <w:ilvl w:val="0"/>
          <w:numId w:val="39"/>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Ser el portavoz de las resoluciones, acuerdos y dictámenes del Consejo ante la Junta Directiva.</w:t>
      </w:r>
    </w:p>
    <w:p w14:paraId="56B2530D" w14:textId="77777777" w:rsidR="00311EEE" w:rsidRDefault="00311EEE" w:rsidP="00311EEE">
      <w:pPr>
        <w:pStyle w:val="Sinespaciado"/>
        <w:numPr>
          <w:ilvl w:val="0"/>
          <w:numId w:val="39"/>
        </w:numPr>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Los demás asuntos que sean de su competencia.</w:t>
      </w:r>
    </w:p>
    <w:p w14:paraId="1228FB5B" w14:textId="77777777" w:rsidR="002D783C" w:rsidRPr="009F6B55" w:rsidRDefault="002D783C" w:rsidP="002D783C">
      <w:pPr>
        <w:pStyle w:val="Sinespaciado"/>
        <w:ind w:left="709"/>
        <w:jc w:val="both"/>
        <w:rPr>
          <w:rFonts w:ascii="Bookman Old Style" w:hAnsi="Bookman Old Style" w:cs="Arial"/>
          <w:color w:val="000000"/>
          <w:sz w:val="20"/>
          <w:szCs w:val="20"/>
          <w:lang w:eastAsia="es-MX"/>
        </w:rPr>
      </w:pPr>
    </w:p>
    <w:p w14:paraId="493F9F89"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15.-</w:t>
      </w:r>
      <w:r w:rsidRPr="00A905F0">
        <w:rPr>
          <w:rFonts w:ascii="Bookman Old Style" w:hAnsi="Bookman Old Style" w:cs="Arial"/>
          <w:color w:val="000000"/>
          <w:sz w:val="20"/>
          <w:szCs w:val="20"/>
          <w:lang w:eastAsia="es-MX"/>
        </w:rPr>
        <w:t xml:space="preserve"> El secretario tendrá las funciones siguientes:</w:t>
      </w:r>
    </w:p>
    <w:p w14:paraId="28D81D91"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05F31281" w14:textId="77777777" w:rsidR="00311EEE" w:rsidRPr="00A905F0" w:rsidRDefault="00311EEE" w:rsidP="00311EEE">
      <w:pPr>
        <w:pStyle w:val="Sinespaciado"/>
        <w:numPr>
          <w:ilvl w:val="0"/>
          <w:numId w:val="40"/>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 xml:space="preserve">Sustituir al </w:t>
      </w:r>
      <w:proofErr w:type="gramStart"/>
      <w:r w:rsidRPr="00A905F0">
        <w:rPr>
          <w:rFonts w:ascii="Bookman Old Style" w:hAnsi="Bookman Old Style" w:cs="Arial"/>
          <w:color w:val="000000"/>
          <w:sz w:val="20"/>
          <w:szCs w:val="20"/>
          <w:lang w:eastAsia="es-MX"/>
        </w:rPr>
        <w:t>Presidente</w:t>
      </w:r>
      <w:proofErr w:type="gramEnd"/>
      <w:r w:rsidRPr="00A905F0">
        <w:rPr>
          <w:rFonts w:ascii="Bookman Old Style" w:hAnsi="Bookman Old Style" w:cs="Arial"/>
          <w:color w:val="000000"/>
          <w:sz w:val="20"/>
          <w:szCs w:val="20"/>
          <w:lang w:eastAsia="es-MX"/>
        </w:rPr>
        <w:t xml:space="preserve"> cuando no esté presente en las funciones que le sean delegadas;</w:t>
      </w:r>
    </w:p>
    <w:p w14:paraId="591995A2" w14:textId="77777777" w:rsidR="00311EEE" w:rsidRPr="00A905F0" w:rsidRDefault="00311EEE" w:rsidP="00311EEE">
      <w:pPr>
        <w:pStyle w:val="Sinespaciado"/>
        <w:numPr>
          <w:ilvl w:val="0"/>
          <w:numId w:val="40"/>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Mantener comunicación con los consejeros en los asuntos que les sean turnados;</w:t>
      </w:r>
    </w:p>
    <w:p w14:paraId="458E5F96" w14:textId="77777777" w:rsidR="00311EEE" w:rsidRPr="00A905F0" w:rsidRDefault="00311EEE" w:rsidP="00311EEE">
      <w:pPr>
        <w:pStyle w:val="Sinespaciado"/>
        <w:numPr>
          <w:ilvl w:val="0"/>
          <w:numId w:val="40"/>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 xml:space="preserve">Proporcionar la información que le sea solicitada por el </w:t>
      </w:r>
      <w:proofErr w:type="gramStart"/>
      <w:r w:rsidRPr="00A905F0">
        <w:rPr>
          <w:rFonts w:ascii="Bookman Old Style" w:hAnsi="Bookman Old Style" w:cs="Arial"/>
          <w:color w:val="000000"/>
          <w:sz w:val="20"/>
          <w:szCs w:val="20"/>
          <w:lang w:eastAsia="es-MX"/>
        </w:rPr>
        <w:t>Presidente</w:t>
      </w:r>
      <w:proofErr w:type="gramEnd"/>
      <w:r w:rsidRPr="00A905F0">
        <w:rPr>
          <w:rFonts w:ascii="Bookman Old Style" w:hAnsi="Bookman Old Style" w:cs="Arial"/>
          <w:color w:val="000000"/>
          <w:sz w:val="20"/>
          <w:szCs w:val="20"/>
          <w:lang w:eastAsia="es-MX"/>
        </w:rPr>
        <w:t xml:space="preserve"> o los Vocales consejeros;</w:t>
      </w:r>
    </w:p>
    <w:p w14:paraId="01F5E160" w14:textId="77777777" w:rsidR="00311EEE" w:rsidRPr="00A905F0" w:rsidRDefault="00311EEE" w:rsidP="00311EEE">
      <w:pPr>
        <w:pStyle w:val="Sinespaciado"/>
        <w:numPr>
          <w:ilvl w:val="0"/>
          <w:numId w:val="40"/>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Turnar la documentación a los Vocales consejeros en los asuntos de su competencia;</w:t>
      </w:r>
    </w:p>
    <w:p w14:paraId="50D3D838" w14:textId="77777777" w:rsidR="00311EEE" w:rsidRPr="00A905F0" w:rsidRDefault="00311EEE" w:rsidP="00311EEE">
      <w:pPr>
        <w:pStyle w:val="Sinespaciado"/>
        <w:numPr>
          <w:ilvl w:val="0"/>
          <w:numId w:val="40"/>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Formular la convocatoria para las sesiones;</w:t>
      </w:r>
    </w:p>
    <w:p w14:paraId="6A1ACCF6" w14:textId="77777777" w:rsidR="00311EEE" w:rsidRPr="00A905F0" w:rsidRDefault="00311EEE" w:rsidP="00311EEE">
      <w:pPr>
        <w:pStyle w:val="Sinespaciado"/>
        <w:numPr>
          <w:ilvl w:val="0"/>
          <w:numId w:val="40"/>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Enviar a los integrantes del Consejo el orden del día de cada sesión y la carpeta con los documentos de los asuntos a tratar con cinco días hábiles anteriores cuando se trate de sesión ordinaria y tres en caso de sesión extraordinaria;</w:t>
      </w:r>
    </w:p>
    <w:p w14:paraId="2135EA70" w14:textId="77777777" w:rsidR="00311EEE" w:rsidRPr="00A905F0" w:rsidRDefault="00311EEE" w:rsidP="00311EEE">
      <w:pPr>
        <w:pStyle w:val="Sinespaciado"/>
        <w:numPr>
          <w:ilvl w:val="0"/>
          <w:numId w:val="40"/>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Levantar las actas de cada sesión y someterlas a la aprobación de sus integrantes;</w:t>
      </w:r>
    </w:p>
    <w:p w14:paraId="2C6F81D6" w14:textId="77777777" w:rsidR="00311EEE" w:rsidRPr="00A905F0" w:rsidRDefault="00311EEE" w:rsidP="00311EEE">
      <w:pPr>
        <w:pStyle w:val="Sinespaciado"/>
        <w:numPr>
          <w:ilvl w:val="0"/>
          <w:numId w:val="40"/>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Coordinar el desarrollo de las sesiones;</w:t>
      </w:r>
    </w:p>
    <w:p w14:paraId="4CD4BC98" w14:textId="77777777" w:rsidR="00311EEE" w:rsidRPr="00A905F0" w:rsidRDefault="00311EEE" w:rsidP="00311EEE">
      <w:pPr>
        <w:pStyle w:val="Sinespaciado"/>
        <w:numPr>
          <w:ilvl w:val="0"/>
          <w:numId w:val="40"/>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Dar seguimiento a los acuerdos tomados por el Consejo;</w:t>
      </w:r>
    </w:p>
    <w:p w14:paraId="1853E27F" w14:textId="77777777" w:rsidR="00311EEE" w:rsidRPr="00A905F0" w:rsidRDefault="00311EEE" w:rsidP="00311EEE">
      <w:pPr>
        <w:pStyle w:val="Sinespaciado"/>
        <w:numPr>
          <w:ilvl w:val="0"/>
          <w:numId w:val="40"/>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Registrar y resguardar las actas, resoluciones y documentos del Consejo;</w:t>
      </w:r>
    </w:p>
    <w:p w14:paraId="6524DC5B" w14:textId="77777777" w:rsidR="00311EEE" w:rsidRPr="00A905F0" w:rsidRDefault="00311EEE" w:rsidP="00311EEE">
      <w:pPr>
        <w:pStyle w:val="Sinespaciado"/>
        <w:numPr>
          <w:ilvl w:val="0"/>
          <w:numId w:val="40"/>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Presentar los informes sobre las actividades desarrolladas cuando el presidente lo requiera;</w:t>
      </w:r>
    </w:p>
    <w:p w14:paraId="52266E11" w14:textId="77777777" w:rsidR="00311EEE" w:rsidRPr="00A905F0" w:rsidRDefault="00311EEE" w:rsidP="00311EEE">
      <w:pPr>
        <w:pStyle w:val="Sinespaciado"/>
        <w:numPr>
          <w:ilvl w:val="0"/>
          <w:numId w:val="40"/>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Informar las resoluciones del Consejo y enviar la carpeta con la documentación correspondiente a la Junta Directiva;</w:t>
      </w:r>
    </w:p>
    <w:p w14:paraId="2759684E" w14:textId="77777777" w:rsidR="00311EEE" w:rsidRPr="00A905F0" w:rsidRDefault="00311EEE" w:rsidP="00311EEE">
      <w:pPr>
        <w:pStyle w:val="Sinespaciado"/>
        <w:numPr>
          <w:ilvl w:val="0"/>
          <w:numId w:val="40"/>
        </w:numPr>
        <w:spacing w:after="60"/>
        <w:ind w:left="709" w:hanging="709"/>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Someter al presidente del Consejo el informe de actividades; y</w:t>
      </w:r>
    </w:p>
    <w:p w14:paraId="2C0341EB" w14:textId="77777777" w:rsidR="00311EEE" w:rsidRPr="00A905F0" w:rsidRDefault="00311EEE" w:rsidP="00311EEE">
      <w:pPr>
        <w:pStyle w:val="Sinespaciado"/>
        <w:numPr>
          <w:ilvl w:val="0"/>
          <w:numId w:val="40"/>
        </w:numPr>
        <w:ind w:left="851" w:hanging="851"/>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 xml:space="preserve">Las demás que le encomiende el </w:t>
      </w:r>
      <w:proofErr w:type="gramStart"/>
      <w:r w:rsidRPr="00A905F0">
        <w:rPr>
          <w:rFonts w:ascii="Bookman Old Style" w:hAnsi="Bookman Old Style" w:cs="Arial"/>
          <w:color w:val="000000"/>
          <w:sz w:val="20"/>
          <w:szCs w:val="20"/>
          <w:lang w:eastAsia="es-MX"/>
        </w:rPr>
        <w:t>Presidente</w:t>
      </w:r>
      <w:proofErr w:type="gramEnd"/>
      <w:r w:rsidRPr="00A905F0">
        <w:rPr>
          <w:rFonts w:ascii="Bookman Old Style" w:hAnsi="Bookman Old Style" w:cs="Arial"/>
          <w:color w:val="000000"/>
          <w:sz w:val="20"/>
          <w:szCs w:val="20"/>
          <w:lang w:eastAsia="es-MX"/>
        </w:rPr>
        <w:t>.</w:t>
      </w:r>
    </w:p>
    <w:p w14:paraId="14049616"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0EFE88EF"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16.-</w:t>
      </w:r>
      <w:r w:rsidRPr="00A905F0">
        <w:rPr>
          <w:rFonts w:ascii="Bookman Old Style" w:hAnsi="Bookman Old Style" w:cs="Arial"/>
          <w:color w:val="000000"/>
          <w:sz w:val="20"/>
          <w:szCs w:val="20"/>
          <w:lang w:eastAsia="es-MX"/>
        </w:rPr>
        <w:t xml:space="preserve"> Los Vocales consejeros tendrán las atribuciones siguientes:</w:t>
      </w:r>
    </w:p>
    <w:p w14:paraId="55D8027A"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5AE3F15D" w14:textId="77777777" w:rsidR="00311EEE" w:rsidRPr="00A905F0" w:rsidRDefault="00311EEE" w:rsidP="00311EEE">
      <w:pPr>
        <w:pStyle w:val="Sinespaciado"/>
        <w:numPr>
          <w:ilvl w:val="0"/>
          <w:numId w:val="41"/>
        </w:numPr>
        <w:ind w:left="851" w:hanging="851"/>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Asistir a las sesiones;</w:t>
      </w:r>
    </w:p>
    <w:p w14:paraId="75AF5DF7" w14:textId="77777777" w:rsidR="00311EEE" w:rsidRPr="00A905F0" w:rsidRDefault="00311EEE" w:rsidP="00311EEE">
      <w:pPr>
        <w:pStyle w:val="Sinespaciado"/>
        <w:numPr>
          <w:ilvl w:val="0"/>
          <w:numId w:val="41"/>
        </w:numPr>
        <w:ind w:left="851" w:hanging="851"/>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Votar en los asuntos que se sometan a su consideración;</w:t>
      </w:r>
    </w:p>
    <w:p w14:paraId="63B4BD1F" w14:textId="77777777" w:rsidR="00311EEE" w:rsidRPr="00A905F0" w:rsidRDefault="00311EEE" w:rsidP="00311EEE">
      <w:pPr>
        <w:pStyle w:val="Sinespaciado"/>
        <w:numPr>
          <w:ilvl w:val="0"/>
          <w:numId w:val="41"/>
        </w:numPr>
        <w:ind w:left="851" w:hanging="851"/>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Dar cumplimiento a los acuerdos que tome el Consejo;</w:t>
      </w:r>
    </w:p>
    <w:p w14:paraId="27C839C9" w14:textId="77777777" w:rsidR="00311EEE" w:rsidRPr="00A905F0" w:rsidRDefault="00311EEE" w:rsidP="00311EEE">
      <w:pPr>
        <w:pStyle w:val="Sinespaciado"/>
        <w:numPr>
          <w:ilvl w:val="0"/>
          <w:numId w:val="41"/>
        </w:numPr>
        <w:ind w:left="851" w:hanging="851"/>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Formar parte de las comisiones que establezca el Consejo;</w:t>
      </w:r>
    </w:p>
    <w:p w14:paraId="475DA099" w14:textId="77777777" w:rsidR="00311EEE" w:rsidRPr="00A905F0" w:rsidRDefault="00311EEE" w:rsidP="00311EEE">
      <w:pPr>
        <w:pStyle w:val="Sinespaciado"/>
        <w:numPr>
          <w:ilvl w:val="0"/>
          <w:numId w:val="41"/>
        </w:numPr>
        <w:ind w:left="851" w:hanging="851"/>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Opinar sobre los asuntos de su competencia;</w:t>
      </w:r>
    </w:p>
    <w:p w14:paraId="6DE6D97B" w14:textId="77777777" w:rsidR="00311EEE" w:rsidRPr="00A905F0" w:rsidRDefault="00311EEE" w:rsidP="00311EEE">
      <w:pPr>
        <w:pStyle w:val="Sinespaciado"/>
        <w:numPr>
          <w:ilvl w:val="0"/>
          <w:numId w:val="41"/>
        </w:numPr>
        <w:ind w:left="851" w:hanging="851"/>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lang w:eastAsia="es-MX"/>
        </w:rPr>
        <w:t xml:space="preserve">Las demás que le encomiende el </w:t>
      </w:r>
      <w:proofErr w:type="gramStart"/>
      <w:r w:rsidRPr="00A905F0">
        <w:rPr>
          <w:rFonts w:ascii="Bookman Old Style" w:hAnsi="Bookman Old Style" w:cs="Arial"/>
          <w:color w:val="000000"/>
          <w:sz w:val="20"/>
          <w:szCs w:val="20"/>
          <w:lang w:eastAsia="es-MX"/>
        </w:rPr>
        <w:t>Presidente</w:t>
      </w:r>
      <w:proofErr w:type="gramEnd"/>
      <w:r w:rsidRPr="00A905F0">
        <w:rPr>
          <w:rFonts w:ascii="Bookman Old Style" w:hAnsi="Bookman Old Style" w:cs="Arial"/>
          <w:color w:val="000000"/>
          <w:sz w:val="20"/>
          <w:szCs w:val="20"/>
          <w:lang w:eastAsia="es-MX"/>
        </w:rPr>
        <w:t>.</w:t>
      </w:r>
    </w:p>
    <w:p w14:paraId="4C3243F6"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3F660D02"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17.-</w:t>
      </w:r>
      <w:r w:rsidRPr="00A905F0">
        <w:rPr>
          <w:rFonts w:ascii="Bookman Old Style" w:hAnsi="Bookman Old Style" w:cs="Arial"/>
          <w:color w:val="000000"/>
          <w:sz w:val="20"/>
          <w:szCs w:val="20"/>
          <w:lang w:eastAsia="es-MX"/>
        </w:rPr>
        <w:t xml:space="preserve"> La terminación anticipada del cargo de los miembros en el Consejo se presentará cuando exista renuncia, suspensión o destitución.</w:t>
      </w:r>
    </w:p>
    <w:p w14:paraId="490DDAFF"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3397373D" w14:textId="77777777" w:rsidR="00311EEE" w:rsidRPr="00A905F0" w:rsidRDefault="00311EEE" w:rsidP="00311EEE">
      <w:pPr>
        <w:pStyle w:val="Sinespaciado"/>
        <w:jc w:val="center"/>
        <w:rPr>
          <w:rFonts w:ascii="Bookman Old Style" w:hAnsi="Bookman Old Style" w:cs="Arial"/>
          <w:b/>
          <w:color w:val="000000"/>
          <w:sz w:val="20"/>
          <w:szCs w:val="20"/>
          <w:lang w:eastAsia="es-MX"/>
        </w:rPr>
      </w:pPr>
      <w:r w:rsidRPr="00A905F0">
        <w:rPr>
          <w:rFonts w:ascii="Bookman Old Style" w:hAnsi="Bookman Old Style" w:cs="Arial"/>
          <w:b/>
          <w:color w:val="000000"/>
          <w:sz w:val="20"/>
          <w:szCs w:val="20"/>
          <w:lang w:eastAsia="es-MX"/>
        </w:rPr>
        <w:t>CAPÍTULO QUINTO</w:t>
      </w:r>
    </w:p>
    <w:p w14:paraId="4B2EE764" w14:textId="77777777" w:rsidR="00311EEE" w:rsidRPr="00A905F0" w:rsidRDefault="00311EEE" w:rsidP="00311EEE">
      <w:pPr>
        <w:pStyle w:val="Sinespaciado"/>
        <w:jc w:val="center"/>
        <w:rPr>
          <w:rFonts w:ascii="Bookman Old Style" w:hAnsi="Bookman Old Style" w:cs="Arial"/>
          <w:b/>
          <w:color w:val="000000"/>
          <w:sz w:val="20"/>
          <w:szCs w:val="20"/>
          <w:lang w:eastAsia="es-MX"/>
        </w:rPr>
      </w:pPr>
      <w:r w:rsidRPr="00A905F0">
        <w:rPr>
          <w:rFonts w:ascii="Bookman Old Style" w:hAnsi="Bookman Old Style" w:cs="Arial"/>
          <w:b/>
          <w:color w:val="000000"/>
          <w:sz w:val="20"/>
          <w:szCs w:val="20"/>
          <w:lang w:eastAsia="es-MX"/>
        </w:rPr>
        <w:t>DE LAS SESIONES</w:t>
      </w:r>
    </w:p>
    <w:p w14:paraId="616FC510" w14:textId="77777777" w:rsidR="00311EEE" w:rsidRPr="00A905F0" w:rsidRDefault="00311EEE" w:rsidP="00311EEE">
      <w:pPr>
        <w:pStyle w:val="Sinespaciado"/>
        <w:jc w:val="center"/>
        <w:rPr>
          <w:rFonts w:ascii="Bookman Old Style" w:hAnsi="Bookman Old Style" w:cs="Arial"/>
          <w:b/>
          <w:color w:val="000000"/>
          <w:sz w:val="20"/>
          <w:szCs w:val="20"/>
          <w:lang w:eastAsia="es-MX"/>
        </w:rPr>
      </w:pPr>
    </w:p>
    <w:p w14:paraId="17E7D992"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18.-</w:t>
      </w:r>
      <w:r w:rsidRPr="00A905F0">
        <w:rPr>
          <w:rFonts w:ascii="Bookman Old Style" w:hAnsi="Bookman Old Style" w:cs="Arial"/>
          <w:color w:val="000000"/>
          <w:sz w:val="20"/>
          <w:szCs w:val="20"/>
          <w:lang w:eastAsia="es-MX"/>
        </w:rPr>
        <w:t xml:space="preserve"> El Consejo sesionará de manera ordinaria en los periodos intersemestrales y extraordinarios las veces que sean necesarias.</w:t>
      </w:r>
    </w:p>
    <w:p w14:paraId="349278F3"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7236E3FB"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lastRenderedPageBreak/>
        <w:t>Artículo 19.-</w:t>
      </w:r>
      <w:r w:rsidRPr="00A905F0">
        <w:rPr>
          <w:rFonts w:ascii="Bookman Old Style" w:hAnsi="Bookman Old Style" w:cs="Arial"/>
          <w:color w:val="000000"/>
          <w:sz w:val="20"/>
          <w:szCs w:val="20"/>
          <w:lang w:eastAsia="es-MX"/>
        </w:rPr>
        <w:t xml:space="preserve"> La convocatoria para sesión ordinaria deberá incluir el orden del día y los documentos que se requieran analizar previamente a la celebración de la misma; esta información se hará llegar a los miembros del Consejo Consultivo Académico, con cinco días hábiles para sesiones ordinarias y tres días hábiles para sesiones extraordinarias de anticipación a la fecha de sesión según corresponda.</w:t>
      </w:r>
    </w:p>
    <w:p w14:paraId="3ED50EFE"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20.-</w:t>
      </w:r>
      <w:r w:rsidRPr="00A905F0">
        <w:rPr>
          <w:rFonts w:ascii="Bookman Old Style" w:hAnsi="Bookman Old Style" w:cs="Arial"/>
          <w:color w:val="000000"/>
          <w:sz w:val="20"/>
          <w:szCs w:val="20"/>
          <w:lang w:eastAsia="es-MX"/>
        </w:rPr>
        <w:t xml:space="preserve"> Al Secretario del Consejo Consultivo Académico le corresponderá levantar minuta por cada sesión, así como llevar un libro de registro sobre reuniones y actividades, documentos que deberán firmar los miembros de Consejo. De igual manera deberá, al inicio de cada sesión, proceder a la lectura del acta de la sesión anterior. Asimismo, tendrá la obligación de enviar mediante oficio copia de las minutas.</w:t>
      </w:r>
    </w:p>
    <w:p w14:paraId="0EACF507"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1C40BD5A"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21.-</w:t>
      </w:r>
      <w:r w:rsidRPr="00A905F0">
        <w:rPr>
          <w:rFonts w:ascii="Bookman Old Style" w:hAnsi="Bookman Old Style" w:cs="Arial"/>
          <w:color w:val="000000"/>
          <w:sz w:val="20"/>
          <w:szCs w:val="20"/>
          <w:lang w:eastAsia="es-MX"/>
        </w:rPr>
        <w:t xml:space="preserve"> El Consejo podrá sesionar válidamente cuando concurran por lo menos el cincuenta por ciento más uno del total de sus integrantes, siempre que se encuentre el </w:t>
      </w:r>
      <w:proofErr w:type="gramStart"/>
      <w:r w:rsidRPr="00A905F0">
        <w:rPr>
          <w:rFonts w:ascii="Bookman Old Style" w:hAnsi="Bookman Old Style" w:cs="Arial"/>
          <w:color w:val="000000"/>
          <w:sz w:val="20"/>
          <w:szCs w:val="20"/>
          <w:lang w:eastAsia="es-MX"/>
        </w:rPr>
        <w:t>Presidente</w:t>
      </w:r>
      <w:proofErr w:type="gramEnd"/>
      <w:r w:rsidRPr="00A905F0">
        <w:rPr>
          <w:rFonts w:ascii="Bookman Old Style" w:hAnsi="Bookman Old Style" w:cs="Arial"/>
          <w:color w:val="000000"/>
          <w:sz w:val="20"/>
          <w:szCs w:val="20"/>
          <w:lang w:eastAsia="es-MX"/>
        </w:rPr>
        <w:t xml:space="preserve"> y/o el Secretario.</w:t>
      </w:r>
    </w:p>
    <w:p w14:paraId="7AACD4D2"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536D8628"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22.-</w:t>
      </w:r>
      <w:r w:rsidRPr="00A905F0">
        <w:rPr>
          <w:rFonts w:ascii="Bookman Old Style" w:hAnsi="Bookman Old Style" w:cs="Arial"/>
          <w:color w:val="000000"/>
          <w:sz w:val="20"/>
          <w:szCs w:val="20"/>
          <w:lang w:eastAsia="es-MX"/>
        </w:rPr>
        <w:t xml:space="preserve"> En caso de no integrarse el quórum requerido para una sesión, el Presidente convocará a una nueva sesión en los tres días hábiles siguientes.</w:t>
      </w:r>
    </w:p>
    <w:p w14:paraId="2BC08EC4"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1531ADB4"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23.-</w:t>
      </w:r>
      <w:r w:rsidRPr="00A905F0">
        <w:rPr>
          <w:rFonts w:ascii="Bookman Old Style" w:hAnsi="Bookman Old Style" w:cs="Arial"/>
          <w:color w:val="000000"/>
          <w:sz w:val="20"/>
          <w:szCs w:val="20"/>
          <w:lang w:eastAsia="es-MX"/>
        </w:rPr>
        <w:t xml:space="preserve"> Los integrantes del Consejo tendrán derecho a voz y voto con excepción de los invitados permanentes, que sólo tendrán voz.</w:t>
      </w:r>
    </w:p>
    <w:p w14:paraId="2DE18438"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3F9A2A2A"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b/>
          <w:color w:val="000000"/>
          <w:sz w:val="20"/>
          <w:szCs w:val="20"/>
          <w:lang w:eastAsia="es-MX"/>
        </w:rPr>
        <w:t>Artículo 24.-</w:t>
      </w:r>
      <w:r w:rsidRPr="00A905F0">
        <w:rPr>
          <w:rFonts w:ascii="Bookman Old Style" w:hAnsi="Bookman Old Style" w:cs="Arial"/>
          <w:color w:val="000000"/>
          <w:sz w:val="20"/>
          <w:szCs w:val="20"/>
          <w:lang w:eastAsia="es-MX"/>
        </w:rPr>
        <w:t xml:space="preserve"> Las decisiones se tomarán por mayoría de votos, en caso de empate el </w:t>
      </w:r>
      <w:proofErr w:type="gramStart"/>
      <w:r w:rsidRPr="00A905F0">
        <w:rPr>
          <w:rFonts w:ascii="Bookman Old Style" w:hAnsi="Bookman Old Style" w:cs="Arial"/>
          <w:color w:val="000000"/>
          <w:sz w:val="20"/>
          <w:szCs w:val="20"/>
          <w:lang w:eastAsia="es-MX"/>
        </w:rPr>
        <w:t>Presidente</w:t>
      </w:r>
      <w:proofErr w:type="gramEnd"/>
      <w:r w:rsidRPr="00A905F0">
        <w:rPr>
          <w:rFonts w:ascii="Bookman Old Style" w:hAnsi="Bookman Old Style" w:cs="Arial"/>
          <w:color w:val="000000"/>
          <w:sz w:val="20"/>
          <w:szCs w:val="20"/>
          <w:lang w:eastAsia="es-MX"/>
        </w:rPr>
        <w:t xml:space="preserve"> tendrá voto de calidad.</w:t>
      </w:r>
    </w:p>
    <w:p w14:paraId="18507496"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61956479" w14:textId="77777777" w:rsidR="00311EEE" w:rsidRPr="00A905F0" w:rsidRDefault="00311EEE" w:rsidP="00311EEE">
      <w:pPr>
        <w:pStyle w:val="Sinespaciado"/>
        <w:jc w:val="center"/>
        <w:rPr>
          <w:rFonts w:ascii="Bookman Old Style" w:hAnsi="Bookman Old Style" w:cs="Arial"/>
          <w:b/>
          <w:color w:val="000000"/>
          <w:sz w:val="20"/>
          <w:szCs w:val="20"/>
          <w:lang w:eastAsia="es-MX"/>
        </w:rPr>
      </w:pPr>
      <w:r w:rsidRPr="00A905F0">
        <w:rPr>
          <w:rFonts w:ascii="Bookman Old Style" w:hAnsi="Bookman Old Style" w:cs="Arial"/>
          <w:b/>
          <w:color w:val="000000"/>
          <w:sz w:val="20"/>
          <w:szCs w:val="20"/>
          <w:lang w:eastAsia="es-MX"/>
        </w:rPr>
        <w:t>TRANSITORIOS</w:t>
      </w:r>
    </w:p>
    <w:p w14:paraId="3B3C68D3" w14:textId="77777777" w:rsidR="00311EEE" w:rsidRPr="00A905F0" w:rsidRDefault="00311EEE" w:rsidP="00311EEE">
      <w:pPr>
        <w:pStyle w:val="Sinespaciado"/>
        <w:jc w:val="center"/>
        <w:rPr>
          <w:rFonts w:ascii="Bookman Old Style" w:hAnsi="Bookman Old Style" w:cs="Arial"/>
          <w:b/>
          <w:color w:val="000000"/>
          <w:sz w:val="20"/>
          <w:szCs w:val="20"/>
          <w:lang w:eastAsia="es-MX"/>
        </w:rPr>
      </w:pPr>
    </w:p>
    <w:p w14:paraId="178E2B97" w14:textId="77777777" w:rsidR="00311EEE" w:rsidRPr="00A905F0" w:rsidRDefault="00311EEE" w:rsidP="00311EEE">
      <w:pPr>
        <w:pStyle w:val="Sinespaciado"/>
        <w:jc w:val="both"/>
        <w:rPr>
          <w:rFonts w:ascii="Bookman Old Style" w:hAnsi="Bookman Old Style" w:cs="Arial"/>
          <w:color w:val="000000"/>
          <w:sz w:val="20"/>
          <w:szCs w:val="20"/>
          <w:lang w:eastAsia="es-MX"/>
        </w:rPr>
      </w:pPr>
      <w:proofErr w:type="gramStart"/>
      <w:r w:rsidRPr="00A905F0">
        <w:rPr>
          <w:rFonts w:ascii="Bookman Old Style" w:hAnsi="Bookman Old Style" w:cs="Arial"/>
          <w:b/>
          <w:color w:val="000000"/>
          <w:sz w:val="20"/>
          <w:szCs w:val="20"/>
          <w:lang w:eastAsia="es-MX"/>
        </w:rPr>
        <w:t>PRIMERO.-</w:t>
      </w:r>
      <w:proofErr w:type="gramEnd"/>
      <w:r w:rsidRPr="00A905F0">
        <w:rPr>
          <w:rFonts w:ascii="Bookman Old Style" w:hAnsi="Bookman Old Style" w:cs="Arial"/>
          <w:color w:val="000000"/>
          <w:sz w:val="20"/>
          <w:szCs w:val="20"/>
          <w:lang w:eastAsia="es-MX"/>
        </w:rPr>
        <w:t xml:space="preserve"> Publíquese el presente reglamento en el Periódico Oficial “Gaceta de Gobierno”.</w:t>
      </w:r>
    </w:p>
    <w:p w14:paraId="442AF787"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3F66CE4F" w14:textId="77777777" w:rsidR="00311EEE" w:rsidRPr="00A905F0" w:rsidRDefault="00311EEE" w:rsidP="00311EEE">
      <w:pPr>
        <w:pStyle w:val="Sinespaciado"/>
        <w:jc w:val="both"/>
        <w:rPr>
          <w:rFonts w:ascii="Bookman Old Style" w:hAnsi="Bookman Old Style" w:cs="Arial"/>
          <w:color w:val="000000"/>
          <w:sz w:val="20"/>
          <w:szCs w:val="20"/>
          <w:lang w:eastAsia="es-MX"/>
        </w:rPr>
      </w:pPr>
      <w:proofErr w:type="gramStart"/>
      <w:r w:rsidRPr="00A905F0">
        <w:rPr>
          <w:rFonts w:ascii="Bookman Old Style" w:hAnsi="Bookman Old Style" w:cs="Arial"/>
          <w:b/>
          <w:color w:val="000000"/>
          <w:sz w:val="20"/>
          <w:szCs w:val="20"/>
          <w:lang w:eastAsia="es-MX"/>
        </w:rPr>
        <w:t>SEGUNDO.-</w:t>
      </w:r>
      <w:proofErr w:type="gramEnd"/>
      <w:r w:rsidRPr="00A905F0">
        <w:rPr>
          <w:rFonts w:ascii="Bookman Old Style" w:hAnsi="Bookman Old Style" w:cs="Arial"/>
          <w:color w:val="000000"/>
          <w:sz w:val="20"/>
          <w:szCs w:val="20"/>
          <w:lang w:eastAsia="es-MX"/>
        </w:rPr>
        <w:t xml:space="preserve"> Este Reglamento entrará en vigor al día siguiente de su publicación en el Periódico Oficial “Gaceta del Gobierno”.</w:t>
      </w:r>
    </w:p>
    <w:p w14:paraId="6605857D"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7CDEEF9D" w14:textId="77777777" w:rsidR="00311EEE" w:rsidRPr="00A905F0" w:rsidRDefault="00311EEE" w:rsidP="00311EEE">
      <w:pPr>
        <w:pStyle w:val="Sinespaciado"/>
        <w:jc w:val="both"/>
        <w:rPr>
          <w:rFonts w:ascii="Bookman Old Style" w:hAnsi="Bookman Old Style" w:cs="Arial"/>
          <w:color w:val="000000"/>
          <w:sz w:val="20"/>
          <w:szCs w:val="20"/>
          <w:lang w:eastAsia="es-MX"/>
        </w:rPr>
      </w:pPr>
      <w:proofErr w:type="gramStart"/>
      <w:r w:rsidRPr="00A905F0">
        <w:rPr>
          <w:rFonts w:ascii="Bookman Old Style" w:hAnsi="Bookman Old Style" w:cs="Arial"/>
          <w:b/>
          <w:color w:val="000000"/>
          <w:sz w:val="20"/>
          <w:szCs w:val="20"/>
          <w:lang w:eastAsia="es-MX"/>
        </w:rPr>
        <w:t>TERCERO.-</w:t>
      </w:r>
      <w:proofErr w:type="gramEnd"/>
      <w:r w:rsidRPr="00A905F0">
        <w:rPr>
          <w:rFonts w:ascii="Bookman Old Style" w:hAnsi="Bookman Old Style" w:cs="Arial"/>
          <w:color w:val="000000"/>
          <w:sz w:val="20"/>
          <w:szCs w:val="20"/>
          <w:lang w:eastAsia="es-MX"/>
        </w:rPr>
        <w:t xml:space="preserve"> La H. Junta Directiva deberá aprobar el nombramiento de los integrantes del Consejo Consultivo Académico del Tecnológico de Estudios Superiores de Coacalco dentro de los treinta días hábiles de haber entrado en vigor el presente reglamento.</w:t>
      </w:r>
    </w:p>
    <w:p w14:paraId="0F9B46C2" w14:textId="77777777" w:rsidR="00311EEE" w:rsidRPr="00A905F0" w:rsidRDefault="00311EEE" w:rsidP="00311EEE">
      <w:pPr>
        <w:pStyle w:val="Sinespaciado"/>
        <w:jc w:val="both"/>
        <w:rPr>
          <w:rFonts w:ascii="Bookman Old Style" w:hAnsi="Bookman Old Style" w:cs="Arial"/>
          <w:color w:val="000000"/>
          <w:sz w:val="20"/>
          <w:szCs w:val="20"/>
          <w:lang w:eastAsia="es-MX"/>
        </w:rPr>
      </w:pPr>
    </w:p>
    <w:p w14:paraId="52F64988" w14:textId="77777777" w:rsidR="00311EEE" w:rsidRPr="00A905F0" w:rsidRDefault="00311EEE" w:rsidP="00311EEE">
      <w:pPr>
        <w:pStyle w:val="Sinespaciado"/>
        <w:jc w:val="both"/>
        <w:rPr>
          <w:rFonts w:ascii="Bookman Old Style" w:hAnsi="Bookman Old Style" w:cs="Arial"/>
          <w:color w:val="000000"/>
          <w:sz w:val="20"/>
          <w:szCs w:val="20"/>
          <w:lang w:eastAsia="es-MX"/>
        </w:rPr>
      </w:pPr>
      <w:r w:rsidRPr="00A905F0">
        <w:rPr>
          <w:rFonts w:ascii="Bookman Old Style" w:hAnsi="Bookman Old Style" w:cs="Arial"/>
          <w:color w:val="000000"/>
          <w:sz w:val="20"/>
          <w:szCs w:val="20"/>
        </w:rPr>
        <w:t>El presente reglamento fue aprobado por la H. Junta Directiva en su Centésima Trigésima Segunda Sesión Ordinaria, celebrada el día dieciocho del mes de junio del año dos mil diecinueve</w:t>
      </w:r>
      <w:r w:rsidRPr="00A905F0">
        <w:rPr>
          <w:rFonts w:ascii="Bookman Old Style" w:hAnsi="Bookman Old Style" w:cs="Arial"/>
          <w:color w:val="000000"/>
          <w:sz w:val="20"/>
          <w:szCs w:val="20"/>
          <w:lang w:eastAsia="es-MX"/>
        </w:rPr>
        <w:t>.</w:t>
      </w:r>
    </w:p>
    <w:p w14:paraId="4D6FC411" w14:textId="77777777" w:rsidR="00311EEE" w:rsidRPr="00A905F0" w:rsidRDefault="00311EEE" w:rsidP="00311EEE">
      <w:pPr>
        <w:autoSpaceDE w:val="0"/>
        <w:autoSpaceDN w:val="0"/>
        <w:adjustRightInd w:val="0"/>
        <w:spacing w:after="0" w:line="240" w:lineRule="auto"/>
        <w:jc w:val="center"/>
        <w:rPr>
          <w:rFonts w:ascii="Bookman Old Style" w:hAnsi="Bookman Old Style" w:cs="Arial"/>
          <w:b/>
          <w:bCs/>
          <w:color w:val="000000"/>
          <w:sz w:val="20"/>
          <w:szCs w:val="20"/>
        </w:rPr>
      </w:pPr>
    </w:p>
    <w:p w14:paraId="53C19BF6" w14:textId="77777777" w:rsidR="00311EEE" w:rsidRPr="00A905F0" w:rsidRDefault="00311EEE" w:rsidP="00311EEE">
      <w:pPr>
        <w:autoSpaceDE w:val="0"/>
        <w:autoSpaceDN w:val="0"/>
        <w:adjustRightInd w:val="0"/>
        <w:spacing w:after="0" w:line="240" w:lineRule="auto"/>
        <w:jc w:val="center"/>
        <w:rPr>
          <w:rFonts w:ascii="Bookman Old Style" w:hAnsi="Bookman Old Style" w:cs="Arial"/>
          <w:b/>
          <w:bCs/>
          <w:color w:val="000000"/>
          <w:sz w:val="20"/>
          <w:szCs w:val="20"/>
        </w:rPr>
      </w:pPr>
    </w:p>
    <w:p w14:paraId="458919C3" w14:textId="77777777" w:rsidR="00311EEE" w:rsidRPr="00A905F0" w:rsidRDefault="00311EEE" w:rsidP="00311EEE">
      <w:pPr>
        <w:autoSpaceDE w:val="0"/>
        <w:autoSpaceDN w:val="0"/>
        <w:adjustRightInd w:val="0"/>
        <w:spacing w:after="0" w:line="240" w:lineRule="auto"/>
        <w:jc w:val="center"/>
        <w:rPr>
          <w:rFonts w:ascii="Bookman Old Style" w:hAnsi="Bookman Old Style" w:cs="Arial"/>
          <w:b/>
          <w:bCs/>
          <w:color w:val="000000"/>
          <w:sz w:val="20"/>
          <w:szCs w:val="20"/>
        </w:rPr>
      </w:pPr>
      <w:r w:rsidRPr="00A905F0">
        <w:rPr>
          <w:rFonts w:ascii="Bookman Old Style" w:hAnsi="Bookman Old Style" w:cs="Arial"/>
          <w:b/>
          <w:bCs/>
          <w:color w:val="000000"/>
          <w:sz w:val="20"/>
          <w:szCs w:val="20"/>
        </w:rPr>
        <w:t>DR. MAURICIO EZEQUIEL RAWATH RUBIO</w:t>
      </w:r>
    </w:p>
    <w:p w14:paraId="37AE2F2C" w14:textId="77777777" w:rsidR="00311EEE" w:rsidRPr="00A905F0" w:rsidRDefault="00311EEE" w:rsidP="00311EEE">
      <w:pPr>
        <w:autoSpaceDE w:val="0"/>
        <w:autoSpaceDN w:val="0"/>
        <w:adjustRightInd w:val="0"/>
        <w:spacing w:after="0" w:line="240" w:lineRule="auto"/>
        <w:jc w:val="center"/>
        <w:rPr>
          <w:rFonts w:ascii="Bookman Old Style" w:hAnsi="Bookman Old Style" w:cs="Arial"/>
          <w:b/>
          <w:bCs/>
          <w:color w:val="000000"/>
          <w:sz w:val="20"/>
          <w:szCs w:val="20"/>
        </w:rPr>
      </w:pPr>
      <w:r w:rsidRPr="00A905F0">
        <w:rPr>
          <w:rFonts w:ascii="Bookman Old Style" w:hAnsi="Bookman Old Style" w:cs="Arial"/>
          <w:b/>
          <w:bCs/>
          <w:color w:val="000000"/>
          <w:sz w:val="20"/>
          <w:szCs w:val="20"/>
        </w:rPr>
        <w:t>DIRECTOR GENERAL DEL TECNOLÓGICO DE ESTUDIOS SUPERIORES DE COACALCO</w:t>
      </w:r>
    </w:p>
    <w:p w14:paraId="305482F4" w14:textId="77777777" w:rsidR="00311EEE" w:rsidRPr="00A905F0" w:rsidRDefault="00311EEE" w:rsidP="00311EEE">
      <w:pPr>
        <w:autoSpaceDE w:val="0"/>
        <w:autoSpaceDN w:val="0"/>
        <w:adjustRightInd w:val="0"/>
        <w:spacing w:after="0" w:line="240" w:lineRule="auto"/>
        <w:jc w:val="center"/>
        <w:rPr>
          <w:rFonts w:ascii="Bookman Old Style" w:hAnsi="Bookman Old Style" w:cs="Arial"/>
          <w:b/>
          <w:bCs/>
          <w:color w:val="000000"/>
          <w:sz w:val="20"/>
          <w:szCs w:val="20"/>
        </w:rPr>
      </w:pPr>
      <w:r w:rsidRPr="00A905F0">
        <w:rPr>
          <w:rFonts w:ascii="Bookman Old Style" w:hAnsi="Bookman Old Style" w:cs="Arial"/>
          <w:b/>
          <w:bCs/>
          <w:color w:val="000000"/>
          <w:sz w:val="20"/>
          <w:szCs w:val="20"/>
        </w:rPr>
        <w:t>(RÚBRICA).</w:t>
      </w:r>
    </w:p>
    <w:p w14:paraId="3530878F" w14:textId="77777777" w:rsidR="00A905F0" w:rsidRDefault="00A905F0" w:rsidP="00A6160A">
      <w:pPr>
        <w:autoSpaceDE w:val="0"/>
        <w:autoSpaceDN w:val="0"/>
        <w:adjustRightInd w:val="0"/>
        <w:spacing w:after="0" w:line="240" w:lineRule="auto"/>
        <w:jc w:val="center"/>
        <w:rPr>
          <w:rFonts w:ascii="Bookman Old Style" w:hAnsi="Bookman Old Style" w:cs="Arial"/>
          <w:b/>
          <w:bCs/>
          <w:color w:val="000000"/>
          <w:sz w:val="20"/>
          <w:szCs w:val="20"/>
        </w:rPr>
      </w:pPr>
    </w:p>
    <w:p w14:paraId="21CD4647" w14:textId="77777777" w:rsidR="00A905F0" w:rsidRDefault="00A905F0" w:rsidP="00A6160A">
      <w:pPr>
        <w:autoSpaceDE w:val="0"/>
        <w:autoSpaceDN w:val="0"/>
        <w:adjustRightInd w:val="0"/>
        <w:spacing w:after="0" w:line="240" w:lineRule="auto"/>
        <w:jc w:val="center"/>
        <w:rPr>
          <w:rFonts w:ascii="Bookman Old Style" w:hAnsi="Bookman Old Style" w:cs="Arial"/>
          <w:b/>
          <w:bCs/>
          <w:color w:val="000000"/>
          <w:sz w:val="20"/>
          <w:szCs w:val="20"/>
        </w:rPr>
      </w:pPr>
    </w:p>
    <w:tbl>
      <w:tblPr>
        <w:tblW w:w="0" w:type="auto"/>
        <w:tblLook w:val="04A0" w:firstRow="1" w:lastRow="0" w:firstColumn="1" w:lastColumn="0" w:noHBand="0" w:noVBand="1"/>
      </w:tblPr>
      <w:tblGrid>
        <w:gridCol w:w="4706"/>
        <w:gridCol w:w="4698"/>
      </w:tblGrid>
      <w:tr w:rsidR="00A905F0" w:rsidRPr="00A905F0" w14:paraId="759357AE" w14:textId="77777777" w:rsidTr="00A905F0">
        <w:tc>
          <w:tcPr>
            <w:tcW w:w="4777" w:type="dxa"/>
            <w:shd w:val="clear" w:color="auto" w:fill="auto"/>
            <w:hideMark/>
          </w:tcPr>
          <w:p w14:paraId="5B0DD6A7" w14:textId="77777777" w:rsidR="00A905F0" w:rsidRPr="00A905F0" w:rsidRDefault="00A905F0" w:rsidP="00F253C7">
            <w:pPr>
              <w:jc w:val="both"/>
              <w:rPr>
                <w:rFonts w:ascii="Bookman Old Style" w:eastAsia="Times New Roman" w:hAnsi="Bookman Old Style" w:cs="Arial"/>
                <w:sz w:val="20"/>
                <w:szCs w:val="20"/>
                <w:lang w:eastAsia="es-ES"/>
              </w:rPr>
            </w:pPr>
            <w:r w:rsidRPr="00A905F0">
              <w:rPr>
                <w:rFonts w:ascii="Bookman Old Style" w:hAnsi="Bookman Old Style" w:cs="Arial"/>
                <w:b/>
                <w:sz w:val="20"/>
                <w:szCs w:val="20"/>
              </w:rPr>
              <w:t>APROBACIÓN:</w:t>
            </w:r>
            <w:r w:rsidRPr="00A905F0">
              <w:rPr>
                <w:rFonts w:ascii="Bookman Old Style" w:hAnsi="Bookman Old Style" w:cs="Arial"/>
                <w:sz w:val="20"/>
                <w:szCs w:val="20"/>
              </w:rPr>
              <w:t xml:space="preserve"> </w:t>
            </w:r>
            <w:r w:rsidRPr="00A905F0">
              <w:rPr>
                <w:rFonts w:ascii="Bookman Old Style" w:hAnsi="Bookman Old Style" w:cs="Arial"/>
                <w:sz w:val="20"/>
                <w:szCs w:val="20"/>
              </w:rPr>
              <w:tab/>
            </w:r>
            <w:r w:rsidRPr="00A905F0">
              <w:rPr>
                <w:rFonts w:ascii="Bookman Old Style" w:hAnsi="Bookman Old Style" w:cs="Arial"/>
                <w:sz w:val="20"/>
                <w:szCs w:val="20"/>
              </w:rPr>
              <w:tab/>
            </w:r>
            <w:r w:rsidRPr="00A905F0">
              <w:rPr>
                <w:rFonts w:ascii="Bookman Old Style" w:hAnsi="Bookman Old Style" w:cs="Arial"/>
                <w:sz w:val="20"/>
                <w:szCs w:val="20"/>
              </w:rPr>
              <w:tab/>
            </w:r>
            <w:r w:rsidRPr="00A905F0">
              <w:rPr>
                <w:rFonts w:ascii="Bookman Old Style" w:hAnsi="Bookman Old Style" w:cs="Arial"/>
                <w:sz w:val="20"/>
                <w:szCs w:val="20"/>
              </w:rPr>
              <w:tab/>
            </w:r>
          </w:p>
        </w:tc>
        <w:tc>
          <w:tcPr>
            <w:tcW w:w="4777" w:type="dxa"/>
            <w:shd w:val="clear" w:color="auto" w:fill="auto"/>
          </w:tcPr>
          <w:p w14:paraId="3CF09BBC" w14:textId="77777777" w:rsidR="00A905F0" w:rsidRPr="00A905F0" w:rsidRDefault="001D2CB6" w:rsidP="00F253C7">
            <w:pPr>
              <w:jc w:val="both"/>
              <w:rPr>
                <w:rFonts w:ascii="Bookman Old Style" w:hAnsi="Bookman Old Style" w:cs="Arial"/>
                <w:sz w:val="20"/>
                <w:szCs w:val="20"/>
              </w:rPr>
            </w:pPr>
            <w:r>
              <w:rPr>
                <w:rFonts w:ascii="Bookman Old Style" w:hAnsi="Bookman Old Style" w:cs="Arial"/>
                <w:sz w:val="20"/>
                <w:szCs w:val="20"/>
              </w:rPr>
              <w:t>18</w:t>
            </w:r>
            <w:r w:rsidR="00A905F0" w:rsidRPr="00A905F0">
              <w:rPr>
                <w:rFonts w:ascii="Bookman Old Style" w:hAnsi="Bookman Old Style" w:cs="Arial"/>
                <w:sz w:val="20"/>
                <w:szCs w:val="20"/>
              </w:rPr>
              <w:t xml:space="preserve"> de junio de 2019.</w:t>
            </w:r>
          </w:p>
        </w:tc>
      </w:tr>
      <w:tr w:rsidR="00A905F0" w:rsidRPr="00A905F0" w14:paraId="441A7FD1" w14:textId="77777777" w:rsidTr="00A905F0">
        <w:tc>
          <w:tcPr>
            <w:tcW w:w="4777" w:type="dxa"/>
            <w:shd w:val="clear" w:color="auto" w:fill="auto"/>
            <w:hideMark/>
          </w:tcPr>
          <w:p w14:paraId="3097ACFE" w14:textId="77777777" w:rsidR="00A905F0" w:rsidRPr="00A905F0" w:rsidRDefault="00A905F0" w:rsidP="00F253C7">
            <w:pPr>
              <w:pStyle w:val="Textosinformato"/>
              <w:jc w:val="both"/>
              <w:rPr>
                <w:rFonts w:ascii="Bookman Old Style" w:hAnsi="Bookman Old Style" w:cs="Arial"/>
                <w:lang w:val="es-MX"/>
              </w:rPr>
            </w:pPr>
            <w:r w:rsidRPr="00A905F0">
              <w:rPr>
                <w:rFonts w:ascii="Bookman Old Style" w:hAnsi="Bookman Old Style" w:cs="Arial"/>
                <w:b/>
                <w:lang w:val="es-MX"/>
              </w:rPr>
              <w:t>PUBLICACIÓN:</w:t>
            </w:r>
            <w:r w:rsidRPr="00A905F0">
              <w:rPr>
                <w:rFonts w:ascii="Bookman Old Style" w:hAnsi="Bookman Old Style" w:cs="Arial"/>
                <w:lang w:val="es-MX"/>
              </w:rPr>
              <w:tab/>
            </w:r>
            <w:r w:rsidRPr="00A905F0">
              <w:rPr>
                <w:rFonts w:ascii="Bookman Old Style" w:hAnsi="Bookman Old Style" w:cs="Arial"/>
                <w:lang w:val="es-MX"/>
              </w:rPr>
              <w:tab/>
            </w:r>
            <w:r w:rsidRPr="00A905F0">
              <w:rPr>
                <w:rFonts w:ascii="Bookman Old Style" w:hAnsi="Bookman Old Style" w:cs="Arial"/>
                <w:lang w:val="es-MX"/>
              </w:rPr>
              <w:tab/>
            </w:r>
            <w:r w:rsidRPr="00A905F0">
              <w:rPr>
                <w:rFonts w:ascii="Bookman Old Style" w:hAnsi="Bookman Old Style" w:cs="Arial"/>
                <w:lang w:val="es-MX"/>
              </w:rPr>
              <w:tab/>
            </w:r>
          </w:p>
        </w:tc>
        <w:tc>
          <w:tcPr>
            <w:tcW w:w="4777" w:type="dxa"/>
            <w:shd w:val="clear" w:color="auto" w:fill="auto"/>
          </w:tcPr>
          <w:p w14:paraId="45D44CA3" w14:textId="77777777" w:rsidR="00A905F0" w:rsidRPr="00A905F0" w:rsidRDefault="00A905F0" w:rsidP="00F253C7">
            <w:pPr>
              <w:pStyle w:val="Textosinformato"/>
              <w:jc w:val="both"/>
              <w:rPr>
                <w:rStyle w:val="Hipervnculo"/>
                <w:rFonts w:ascii="Bookman Old Style" w:eastAsia="Arial" w:hAnsi="Bookman Old Style"/>
                <w:lang w:val="es-MX"/>
              </w:rPr>
            </w:pPr>
            <w:r w:rsidRPr="00A905F0">
              <w:rPr>
                <w:rFonts w:ascii="Bookman Old Style" w:eastAsia="Arial" w:hAnsi="Bookman Old Style" w:cs="Arial"/>
                <w:lang w:val="es-MX"/>
              </w:rPr>
              <w:fldChar w:fldCharType="begin"/>
            </w:r>
            <w:r w:rsidR="001D2CB6">
              <w:rPr>
                <w:rFonts w:ascii="Bookman Old Style" w:eastAsia="Arial" w:hAnsi="Bookman Old Style" w:cs="Arial"/>
                <w:lang w:val="es-MX"/>
              </w:rPr>
              <w:instrText>HYPERLINK "http://legislacion.edomex.gob.mx/sites/legislacion.edomex.gob.mx/files/files/pdf/gct/2019/ago081.pdf"</w:instrText>
            </w:r>
            <w:r w:rsidRPr="00A905F0">
              <w:rPr>
                <w:rFonts w:ascii="Bookman Old Style" w:eastAsia="Arial" w:hAnsi="Bookman Old Style" w:cs="Arial"/>
                <w:lang w:val="es-MX"/>
              </w:rPr>
              <w:fldChar w:fldCharType="separate"/>
            </w:r>
            <w:r w:rsidRPr="00A905F0">
              <w:rPr>
                <w:rStyle w:val="Hipervnculo"/>
                <w:rFonts w:ascii="Bookman Old Style" w:eastAsia="Arial" w:hAnsi="Bookman Old Style" w:cs="Arial"/>
                <w:lang w:val="es-MX"/>
              </w:rPr>
              <w:t>0</w:t>
            </w:r>
            <w:r w:rsidR="001D2CB6">
              <w:rPr>
                <w:rStyle w:val="Hipervnculo"/>
                <w:rFonts w:ascii="Bookman Old Style" w:eastAsia="Arial" w:hAnsi="Bookman Old Style" w:cs="Arial"/>
                <w:lang w:val="es-MX"/>
              </w:rPr>
              <w:t>8</w:t>
            </w:r>
            <w:r w:rsidRPr="00A905F0">
              <w:rPr>
                <w:rStyle w:val="Hipervnculo"/>
                <w:rFonts w:ascii="Bookman Old Style" w:eastAsia="Arial" w:hAnsi="Bookman Old Style" w:cs="Arial"/>
                <w:lang w:val="es-MX"/>
              </w:rPr>
              <w:t xml:space="preserve"> de agosto de 2019.</w:t>
            </w:r>
          </w:p>
          <w:p w14:paraId="7C8CE42D" w14:textId="77777777" w:rsidR="00A905F0" w:rsidRPr="00A905F0" w:rsidRDefault="00A905F0" w:rsidP="00F253C7">
            <w:pPr>
              <w:pStyle w:val="Textosinformato"/>
              <w:jc w:val="both"/>
              <w:rPr>
                <w:rFonts w:ascii="Bookman Old Style" w:hAnsi="Bookman Old Style"/>
                <w:lang w:val="es-MX"/>
              </w:rPr>
            </w:pPr>
            <w:r w:rsidRPr="00A905F0">
              <w:rPr>
                <w:rFonts w:ascii="Bookman Old Style" w:eastAsia="Arial" w:hAnsi="Bookman Old Style" w:cs="Arial"/>
                <w:lang w:val="es-MX"/>
              </w:rPr>
              <w:fldChar w:fldCharType="end"/>
            </w:r>
          </w:p>
        </w:tc>
      </w:tr>
      <w:tr w:rsidR="00A905F0" w:rsidRPr="00A905F0" w14:paraId="0927578F" w14:textId="77777777" w:rsidTr="00A905F0">
        <w:trPr>
          <w:trHeight w:val="60"/>
        </w:trPr>
        <w:tc>
          <w:tcPr>
            <w:tcW w:w="4777" w:type="dxa"/>
            <w:shd w:val="clear" w:color="auto" w:fill="auto"/>
            <w:hideMark/>
          </w:tcPr>
          <w:p w14:paraId="47A65D4D" w14:textId="77777777" w:rsidR="00A905F0" w:rsidRPr="00A905F0" w:rsidRDefault="00A905F0" w:rsidP="00F253C7">
            <w:pPr>
              <w:jc w:val="both"/>
              <w:rPr>
                <w:rFonts w:ascii="Bookman Old Style" w:hAnsi="Bookman Old Style" w:cs="Arial"/>
                <w:spacing w:val="50"/>
                <w:w w:val="93"/>
                <w:sz w:val="20"/>
                <w:szCs w:val="20"/>
              </w:rPr>
            </w:pPr>
            <w:r w:rsidRPr="00A905F0">
              <w:rPr>
                <w:rFonts w:ascii="Bookman Old Style" w:hAnsi="Bookman Old Style" w:cs="Arial"/>
                <w:b/>
                <w:sz w:val="20"/>
                <w:szCs w:val="20"/>
              </w:rPr>
              <w:t>VIGENCIA:</w:t>
            </w:r>
            <w:r w:rsidRPr="00A905F0">
              <w:rPr>
                <w:rFonts w:ascii="Bookman Old Style" w:hAnsi="Bookman Old Style" w:cs="Arial"/>
                <w:b/>
                <w:sz w:val="20"/>
                <w:szCs w:val="20"/>
              </w:rPr>
              <w:tab/>
            </w:r>
            <w:r w:rsidRPr="00A905F0">
              <w:rPr>
                <w:rFonts w:ascii="Bookman Old Style" w:hAnsi="Bookman Old Style" w:cs="Arial"/>
                <w:b/>
                <w:sz w:val="20"/>
                <w:szCs w:val="20"/>
              </w:rPr>
              <w:tab/>
            </w:r>
            <w:r w:rsidRPr="00A905F0">
              <w:rPr>
                <w:rFonts w:ascii="Bookman Old Style" w:hAnsi="Bookman Old Style" w:cs="Arial"/>
                <w:b/>
                <w:sz w:val="20"/>
                <w:szCs w:val="20"/>
              </w:rPr>
              <w:tab/>
            </w:r>
            <w:r w:rsidRPr="00A905F0">
              <w:rPr>
                <w:rFonts w:ascii="Bookman Old Style" w:hAnsi="Bookman Old Style" w:cs="Arial"/>
                <w:b/>
                <w:sz w:val="20"/>
                <w:szCs w:val="20"/>
              </w:rPr>
              <w:tab/>
            </w:r>
            <w:r w:rsidRPr="00A905F0">
              <w:rPr>
                <w:rFonts w:ascii="Bookman Old Style" w:hAnsi="Bookman Old Style" w:cs="Arial"/>
                <w:b/>
                <w:sz w:val="20"/>
                <w:szCs w:val="20"/>
              </w:rPr>
              <w:tab/>
            </w:r>
          </w:p>
        </w:tc>
        <w:tc>
          <w:tcPr>
            <w:tcW w:w="4777" w:type="dxa"/>
            <w:shd w:val="clear" w:color="auto" w:fill="auto"/>
            <w:hideMark/>
          </w:tcPr>
          <w:p w14:paraId="54562DC9" w14:textId="77777777" w:rsidR="00A905F0" w:rsidRPr="00A905F0" w:rsidRDefault="009F6B55" w:rsidP="00F253C7">
            <w:pPr>
              <w:pStyle w:val="Textoindependiente"/>
              <w:jc w:val="both"/>
              <w:rPr>
                <w:rFonts w:ascii="Bookman Old Style" w:hAnsi="Bookman Old Style"/>
                <w:sz w:val="20"/>
                <w:szCs w:val="20"/>
              </w:rPr>
            </w:pPr>
            <w:r w:rsidRPr="00A905F0">
              <w:rPr>
                <w:rFonts w:ascii="Bookman Old Style" w:hAnsi="Bookman Old Style" w:cs="Arial"/>
                <w:color w:val="000000"/>
                <w:sz w:val="20"/>
                <w:szCs w:val="20"/>
                <w:lang w:eastAsia="es-MX"/>
              </w:rPr>
              <w:t>Este Reglamento entrará en vigor al día siguiente de su publicación en el Periódico Oficial “Gaceta del Gobierno”.</w:t>
            </w:r>
          </w:p>
        </w:tc>
      </w:tr>
    </w:tbl>
    <w:p w14:paraId="4556ACC4" w14:textId="77777777" w:rsidR="00A905F0" w:rsidRPr="00A905F0" w:rsidRDefault="00A905F0" w:rsidP="000731EE">
      <w:pPr>
        <w:pBdr>
          <w:top w:val="single" w:sz="18" w:space="1" w:color="auto"/>
        </w:pBdr>
        <w:spacing w:after="0" w:line="240" w:lineRule="auto"/>
        <w:rPr>
          <w:rFonts w:ascii="Bookman Old Style" w:hAnsi="Bookman Old Style" w:cs="Arial"/>
          <w:b/>
          <w:color w:val="000000"/>
          <w:sz w:val="20"/>
          <w:szCs w:val="20"/>
          <w:bdr w:val="none" w:sz="0" w:space="0" w:color="auto" w:frame="1"/>
        </w:rPr>
      </w:pPr>
    </w:p>
    <w:p w14:paraId="292EAE4D" w14:textId="77777777" w:rsidR="00A905F0" w:rsidRDefault="00A905F0" w:rsidP="00A6160A">
      <w:pPr>
        <w:pStyle w:val="Sinespaciado"/>
        <w:jc w:val="both"/>
        <w:rPr>
          <w:rFonts w:ascii="Bookman Old Style" w:hAnsi="Bookman Old Style" w:cs="Arial"/>
          <w:b/>
          <w:color w:val="000000"/>
          <w:sz w:val="20"/>
          <w:szCs w:val="20"/>
          <w:lang w:eastAsia="es-MX"/>
        </w:rPr>
      </w:pPr>
    </w:p>
    <w:sectPr w:rsidR="00A905F0" w:rsidSect="00A905F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8880" w14:textId="77777777" w:rsidR="00311EEE" w:rsidRDefault="00311EEE" w:rsidP="008233AB">
      <w:pPr>
        <w:spacing w:after="0" w:line="240" w:lineRule="auto"/>
      </w:pPr>
      <w:r>
        <w:separator/>
      </w:r>
    </w:p>
  </w:endnote>
  <w:endnote w:type="continuationSeparator" w:id="0">
    <w:p w14:paraId="1041789A" w14:textId="77777777" w:rsidR="00311EEE" w:rsidRDefault="00311EEE" w:rsidP="0082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w:altName w:val="Century Gothic"/>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E278" w14:textId="77777777" w:rsidR="00A905F0" w:rsidRDefault="00311EEE" w:rsidP="00A905F0">
    <w:pPr>
      <w:pStyle w:val="Piedepgina"/>
      <w:spacing w:after="0" w:line="240" w:lineRule="auto"/>
      <w:jc w:val="center"/>
    </w:pPr>
    <w:r w:rsidRPr="0046699B">
      <w:rPr>
        <w:noProof/>
        <w:lang w:val="es-MX" w:eastAsia="es-MX"/>
      </w:rPr>
      <w:drawing>
        <wp:inline distT="0" distB="0" distL="0" distR="0" wp14:anchorId="604F6519" wp14:editId="60E64905">
          <wp:extent cx="6261100" cy="88900"/>
          <wp:effectExtent l="0" t="0" r="0" b="0"/>
          <wp:docPr id="3" name="Imagen 8"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8890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404"/>
    </w:tblGrid>
    <w:tr w:rsidR="00A905F0" w14:paraId="42D7DDF4" w14:textId="77777777" w:rsidTr="009F6B55">
      <w:trPr>
        <w:trHeight w:val="60"/>
        <w:jc w:val="center"/>
      </w:trPr>
      <w:tc>
        <w:tcPr>
          <w:tcW w:w="10114" w:type="dxa"/>
          <w:hideMark/>
        </w:tcPr>
        <w:p w14:paraId="2801DB22" w14:textId="77777777" w:rsidR="009F6B55" w:rsidRDefault="009F6B55" w:rsidP="009F6B55">
          <w:pPr>
            <w:spacing w:after="0" w:line="240" w:lineRule="auto"/>
            <w:jc w:val="center"/>
            <w:rPr>
              <w:rFonts w:ascii="Bookman Old Style" w:hAnsi="Bookman Old Style"/>
              <w:b/>
              <w:sz w:val="16"/>
              <w:szCs w:val="16"/>
            </w:rPr>
          </w:pPr>
          <w:r w:rsidRPr="00311EEE">
            <w:rPr>
              <w:rFonts w:ascii="Bookman Old Style" w:hAnsi="Bookman Old Style"/>
              <w:b/>
              <w:sz w:val="16"/>
              <w:szCs w:val="16"/>
            </w:rPr>
            <w:t xml:space="preserve">REGLAMENTO DEL CONSEJO CONSULTIVO ACADÉMICO DEL TECNOLÓGICO </w:t>
          </w:r>
        </w:p>
        <w:p w14:paraId="6A40610B" w14:textId="77777777" w:rsidR="00A905F0" w:rsidRPr="000C23C0" w:rsidRDefault="009F6B55" w:rsidP="009F6B55">
          <w:pPr>
            <w:spacing w:after="0" w:line="240" w:lineRule="auto"/>
            <w:jc w:val="center"/>
            <w:rPr>
              <w:rFonts w:ascii="Bookman Old Style" w:hAnsi="Bookman Old Style"/>
              <w:b/>
              <w:sz w:val="16"/>
              <w:szCs w:val="16"/>
            </w:rPr>
          </w:pPr>
          <w:r w:rsidRPr="00311EEE">
            <w:rPr>
              <w:rFonts w:ascii="Bookman Old Style" w:hAnsi="Bookman Old Style"/>
              <w:b/>
              <w:sz w:val="16"/>
              <w:szCs w:val="16"/>
            </w:rPr>
            <w:t>DE ESTUDIOS SUPERIORES DE COACALCO</w:t>
          </w:r>
        </w:p>
      </w:tc>
    </w:tr>
  </w:tbl>
  <w:p w14:paraId="6E6AB640" w14:textId="77777777" w:rsidR="00A905F0" w:rsidRDefault="00A905F0" w:rsidP="00A905F0">
    <w:pPr>
      <w:pStyle w:val="Piedepgina"/>
      <w:spacing w:after="0" w:line="240" w:lineRule="auto"/>
      <w:jc w:val="right"/>
    </w:pPr>
    <w:r>
      <w:rPr>
        <w:rFonts w:ascii="Bookman Old Style" w:hAnsi="Bookman Old Style"/>
        <w:sz w:val="16"/>
        <w:szCs w:val="16"/>
      </w:rPr>
      <w:fldChar w:fldCharType="begin"/>
    </w:r>
    <w:r>
      <w:rPr>
        <w:rFonts w:ascii="Bookman Old Style" w:hAnsi="Bookman Old Style"/>
        <w:sz w:val="16"/>
        <w:szCs w:val="16"/>
      </w:rPr>
      <w:instrText>PAGE   \* MERGEFORMAT</w:instrText>
    </w:r>
    <w:r>
      <w:rPr>
        <w:rFonts w:ascii="Bookman Old Style" w:hAnsi="Bookman Old Style"/>
        <w:sz w:val="16"/>
        <w:szCs w:val="16"/>
      </w:rPr>
      <w:fldChar w:fldCharType="separate"/>
    </w:r>
    <w:r>
      <w:rPr>
        <w:rFonts w:ascii="Bookman Old Style" w:hAnsi="Bookman Old Style"/>
        <w:sz w:val="16"/>
        <w:szCs w:val="16"/>
      </w:rPr>
      <w:t>1</w:t>
    </w:r>
    <w:r>
      <w:rPr>
        <w:rFonts w:ascii="Bookman Old Style" w:hAnsi="Bookman Old Style"/>
        <w:sz w:val="16"/>
        <w:szCs w:val="16"/>
      </w:rPr>
      <w:fldChar w:fldCharType="end"/>
    </w:r>
  </w:p>
  <w:p w14:paraId="0EDEA293" w14:textId="77777777" w:rsidR="003F2701" w:rsidRPr="005D60C0" w:rsidRDefault="003F2701" w:rsidP="003F2701">
    <w:pPr>
      <w:pStyle w:val="Piedepgina"/>
      <w:spacing w:after="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4C61" w14:textId="77777777" w:rsidR="00A905F0" w:rsidRDefault="00311EEE" w:rsidP="00A905F0">
    <w:pPr>
      <w:pStyle w:val="Piedepgina"/>
      <w:spacing w:after="0" w:line="240" w:lineRule="auto"/>
      <w:jc w:val="center"/>
    </w:pPr>
    <w:r w:rsidRPr="0046699B">
      <w:rPr>
        <w:noProof/>
        <w:lang w:val="es-MX" w:eastAsia="es-MX"/>
      </w:rPr>
      <w:drawing>
        <wp:inline distT="0" distB="0" distL="0" distR="0" wp14:anchorId="7D8C35F4" wp14:editId="06FEDC7D">
          <wp:extent cx="6261100" cy="88900"/>
          <wp:effectExtent l="0" t="0" r="0" b="0"/>
          <wp:docPr id="4" name="Imagen 8"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8890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404"/>
    </w:tblGrid>
    <w:tr w:rsidR="00A905F0" w14:paraId="399A1C58" w14:textId="77777777" w:rsidTr="00F253C7">
      <w:trPr>
        <w:jc w:val="center"/>
      </w:trPr>
      <w:tc>
        <w:tcPr>
          <w:tcW w:w="10114" w:type="dxa"/>
          <w:hideMark/>
        </w:tcPr>
        <w:p w14:paraId="4C0CDDA9" w14:textId="77777777" w:rsidR="009F6B55" w:rsidRDefault="009F6B55" w:rsidP="009F6B55">
          <w:pPr>
            <w:spacing w:after="0" w:line="240" w:lineRule="auto"/>
            <w:jc w:val="center"/>
            <w:rPr>
              <w:rFonts w:ascii="Bookman Old Style" w:hAnsi="Bookman Old Style"/>
              <w:b/>
              <w:sz w:val="16"/>
              <w:szCs w:val="16"/>
            </w:rPr>
          </w:pPr>
          <w:r w:rsidRPr="00311EEE">
            <w:rPr>
              <w:rFonts w:ascii="Bookman Old Style" w:hAnsi="Bookman Old Style"/>
              <w:b/>
              <w:sz w:val="16"/>
              <w:szCs w:val="16"/>
            </w:rPr>
            <w:t xml:space="preserve">REGLAMENTO DEL CONSEJO CONSULTIVO ACADÉMICO DEL TECNOLÓGICO </w:t>
          </w:r>
        </w:p>
        <w:p w14:paraId="24A06D9E" w14:textId="77777777" w:rsidR="00A905F0" w:rsidRPr="000C23C0" w:rsidRDefault="009F6B55" w:rsidP="009F6B55">
          <w:pPr>
            <w:spacing w:after="0" w:line="240" w:lineRule="auto"/>
            <w:jc w:val="center"/>
            <w:rPr>
              <w:rFonts w:ascii="Bookman Old Style" w:hAnsi="Bookman Old Style"/>
              <w:b/>
              <w:sz w:val="16"/>
              <w:szCs w:val="16"/>
            </w:rPr>
          </w:pPr>
          <w:r w:rsidRPr="00311EEE">
            <w:rPr>
              <w:rFonts w:ascii="Bookman Old Style" w:hAnsi="Bookman Old Style"/>
              <w:b/>
              <w:sz w:val="16"/>
              <w:szCs w:val="16"/>
            </w:rPr>
            <w:t>DE ESTUDIOS SUPERIORES DE COACALCO</w:t>
          </w:r>
        </w:p>
      </w:tc>
    </w:tr>
  </w:tbl>
  <w:p w14:paraId="683E1C8E" w14:textId="77777777" w:rsidR="00A905F0" w:rsidRDefault="00A905F0" w:rsidP="00A905F0">
    <w:pPr>
      <w:pStyle w:val="Piedepgina"/>
      <w:spacing w:after="0" w:line="240" w:lineRule="auto"/>
      <w:jc w:val="right"/>
    </w:pPr>
    <w:r>
      <w:rPr>
        <w:rFonts w:ascii="Bookman Old Style" w:hAnsi="Bookman Old Style"/>
        <w:sz w:val="16"/>
        <w:szCs w:val="16"/>
      </w:rPr>
      <w:fldChar w:fldCharType="begin"/>
    </w:r>
    <w:r>
      <w:rPr>
        <w:rFonts w:ascii="Bookman Old Style" w:hAnsi="Bookman Old Style"/>
        <w:sz w:val="16"/>
        <w:szCs w:val="16"/>
      </w:rPr>
      <w:instrText>PAGE   \* MERGEFORMAT</w:instrText>
    </w:r>
    <w:r>
      <w:rPr>
        <w:rFonts w:ascii="Bookman Old Style" w:hAnsi="Bookman Old Style"/>
        <w:sz w:val="16"/>
        <w:szCs w:val="16"/>
      </w:rPr>
      <w:fldChar w:fldCharType="separate"/>
    </w:r>
    <w:r>
      <w:rPr>
        <w:rFonts w:ascii="Bookman Old Style" w:hAnsi="Bookman Old Style"/>
        <w:sz w:val="16"/>
        <w:szCs w:val="16"/>
      </w:rPr>
      <w:t>1</w:t>
    </w:r>
    <w:r>
      <w:rPr>
        <w:rFonts w:ascii="Bookman Old Style" w:hAnsi="Bookman Old Style"/>
        <w:sz w:val="16"/>
        <w:szCs w:val="16"/>
      </w:rPr>
      <w:fldChar w:fldCharType="end"/>
    </w:r>
  </w:p>
  <w:p w14:paraId="31DA6374" w14:textId="77777777" w:rsidR="003F2701" w:rsidRPr="005D60C0" w:rsidRDefault="003F2701" w:rsidP="003F2701">
    <w:pPr>
      <w:pStyle w:val="Piedepgina"/>
      <w:spacing w:after="0"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B62B" w14:textId="77777777" w:rsidR="00A905F0" w:rsidRDefault="00311EEE" w:rsidP="00A905F0">
    <w:pPr>
      <w:pStyle w:val="Piedepgina"/>
      <w:spacing w:after="0" w:line="240" w:lineRule="auto"/>
      <w:jc w:val="center"/>
    </w:pPr>
    <w:r w:rsidRPr="0046699B">
      <w:rPr>
        <w:noProof/>
        <w:lang w:val="es-MX" w:eastAsia="es-MX"/>
      </w:rPr>
      <w:drawing>
        <wp:inline distT="0" distB="0" distL="0" distR="0" wp14:anchorId="64BAFB80" wp14:editId="744F4EA4">
          <wp:extent cx="6261100" cy="88900"/>
          <wp:effectExtent l="0" t="0" r="0" b="0"/>
          <wp:docPr id="16" name="Imagen 8"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8890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404"/>
    </w:tblGrid>
    <w:tr w:rsidR="00A905F0" w14:paraId="2E3DC1BE" w14:textId="77777777" w:rsidTr="00F253C7">
      <w:trPr>
        <w:jc w:val="center"/>
      </w:trPr>
      <w:tc>
        <w:tcPr>
          <w:tcW w:w="10114" w:type="dxa"/>
          <w:hideMark/>
        </w:tcPr>
        <w:p w14:paraId="47D88569" w14:textId="77777777" w:rsidR="00311EEE" w:rsidRDefault="00311EEE" w:rsidP="00311EEE">
          <w:pPr>
            <w:spacing w:after="0" w:line="240" w:lineRule="auto"/>
            <w:jc w:val="center"/>
            <w:rPr>
              <w:rFonts w:ascii="Bookman Old Style" w:hAnsi="Bookman Old Style"/>
              <w:b/>
              <w:sz w:val="16"/>
              <w:szCs w:val="16"/>
            </w:rPr>
          </w:pPr>
          <w:r w:rsidRPr="00311EEE">
            <w:rPr>
              <w:rFonts w:ascii="Bookman Old Style" w:hAnsi="Bookman Old Style"/>
              <w:b/>
              <w:sz w:val="16"/>
              <w:szCs w:val="16"/>
            </w:rPr>
            <w:t xml:space="preserve">REGLAMENTO DEL CONSEJO CONSULTIVO ACADÉMICO DEL TECNOLÓGICO </w:t>
          </w:r>
        </w:p>
        <w:p w14:paraId="5882D54D" w14:textId="77777777" w:rsidR="00A905F0" w:rsidRPr="000C23C0" w:rsidRDefault="00311EEE" w:rsidP="00311EEE">
          <w:pPr>
            <w:spacing w:after="0" w:line="240" w:lineRule="auto"/>
            <w:jc w:val="center"/>
            <w:rPr>
              <w:rFonts w:ascii="Bookman Old Style" w:hAnsi="Bookman Old Style"/>
              <w:b/>
              <w:sz w:val="16"/>
              <w:szCs w:val="16"/>
            </w:rPr>
          </w:pPr>
          <w:r w:rsidRPr="00311EEE">
            <w:rPr>
              <w:rFonts w:ascii="Bookman Old Style" w:hAnsi="Bookman Old Style"/>
              <w:b/>
              <w:sz w:val="16"/>
              <w:szCs w:val="16"/>
            </w:rPr>
            <w:t>DE ESTUDIOS SUPERIORES DE COACALCO</w:t>
          </w:r>
        </w:p>
      </w:tc>
    </w:tr>
  </w:tbl>
  <w:p w14:paraId="123E568A" w14:textId="77777777" w:rsidR="00A905F0" w:rsidRDefault="00A905F0" w:rsidP="00A905F0">
    <w:pPr>
      <w:pStyle w:val="Piedepgina"/>
      <w:spacing w:after="0" w:line="240" w:lineRule="auto"/>
      <w:jc w:val="right"/>
    </w:pPr>
    <w:r>
      <w:rPr>
        <w:rFonts w:ascii="Bookman Old Style" w:hAnsi="Bookman Old Style"/>
        <w:sz w:val="16"/>
        <w:szCs w:val="16"/>
      </w:rPr>
      <w:fldChar w:fldCharType="begin"/>
    </w:r>
    <w:r>
      <w:rPr>
        <w:rFonts w:ascii="Bookman Old Style" w:hAnsi="Bookman Old Style"/>
        <w:sz w:val="16"/>
        <w:szCs w:val="16"/>
      </w:rPr>
      <w:instrText>PAGE   \* MERGEFORMAT</w:instrText>
    </w:r>
    <w:r>
      <w:rPr>
        <w:rFonts w:ascii="Bookman Old Style" w:hAnsi="Bookman Old Style"/>
        <w:sz w:val="16"/>
        <w:szCs w:val="16"/>
      </w:rPr>
      <w:fldChar w:fldCharType="separate"/>
    </w:r>
    <w:r>
      <w:rPr>
        <w:rFonts w:ascii="Bookman Old Style" w:hAnsi="Bookman Old Style"/>
        <w:sz w:val="16"/>
        <w:szCs w:val="16"/>
      </w:rPr>
      <w:t>1</w:t>
    </w:r>
    <w:r>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844E" w14:textId="77777777" w:rsidR="00311EEE" w:rsidRDefault="00311EEE" w:rsidP="008233AB">
      <w:pPr>
        <w:spacing w:after="0" w:line="240" w:lineRule="auto"/>
      </w:pPr>
      <w:r>
        <w:separator/>
      </w:r>
    </w:p>
  </w:footnote>
  <w:footnote w:type="continuationSeparator" w:id="0">
    <w:p w14:paraId="34C42AA4" w14:textId="77777777" w:rsidR="00311EEE" w:rsidRDefault="00311EEE" w:rsidP="00823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206A" w14:textId="77777777" w:rsidR="00A905F0" w:rsidRDefault="00311EEE" w:rsidP="00A905F0">
    <w:pPr>
      <w:pStyle w:val="Encabezado"/>
      <w:jc w:val="center"/>
    </w:pPr>
    <w:r w:rsidRPr="0046699B">
      <w:rPr>
        <w:noProof/>
        <w:lang w:val="es-MX" w:eastAsia="es-MX"/>
      </w:rPr>
      <w:drawing>
        <wp:inline distT="0" distB="0" distL="0" distR="0" wp14:anchorId="2D2F2E75" wp14:editId="0616125A">
          <wp:extent cx="5988050" cy="558800"/>
          <wp:effectExtent l="0" t="0" r="0" b="0"/>
          <wp:docPr id="1" name="Imagen 11"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0" cy="558800"/>
                  </a:xfrm>
                  <a:prstGeom prst="rect">
                    <a:avLst/>
                  </a:prstGeom>
                  <a:noFill/>
                  <a:ln>
                    <a:noFill/>
                  </a:ln>
                </pic:spPr>
              </pic:pic>
            </a:graphicData>
          </a:graphic>
        </wp:inline>
      </w:drawing>
    </w:r>
  </w:p>
  <w:p w14:paraId="20517830" w14:textId="4AEADB88" w:rsidR="00874A23" w:rsidRDefault="00874A23" w:rsidP="00874A23">
    <w:pPr>
      <w:pStyle w:val="Encabezado"/>
      <w:jc w:val="right"/>
      <w:rPr>
        <w:rFonts w:ascii="Bookman Old Style" w:hAnsi="Bookman Old Style"/>
        <w:sz w:val="16"/>
        <w:szCs w:val="16"/>
        <w:lang w:val="es-MX"/>
      </w:rPr>
    </w:pPr>
    <w:r w:rsidRPr="00F049F0">
      <w:rPr>
        <w:rFonts w:ascii="Bookman Old Style" w:hAnsi="Bookman Old Style"/>
        <w:sz w:val="16"/>
        <w:szCs w:val="16"/>
        <w:lang w:val="es-MX"/>
      </w:rPr>
      <w:t xml:space="preserve">Publicada en el Periódico Oficial “Gaceta del Gobierno” el </w:t>
    </w:r>
    <w:r>
      <w:rPr>
        <w:rFonts w:ascii="Bookman Old Style" w:hAnsi="Bookman Old Style"/>
        <w:sz w:val="16"/>
        <w:szCs w:val="16"/>
        <w:lang w:val="es-MX"/>
      </w:rPr>
      <w:t>0</w:t>
    </w:r>
    <w:r>
      <w:rPr>
        <w:rFonts w:ascii="Bookman Old Style" w:hAnsi="Bookman Old Style"/>
        <w:sz w:val="16"/>
        <w:szCs w:val="16"/>
        <w:lang w:val="es-MX"/>
      </w:rPr>
      <w:t>8</w:t>
    </w:r>
    <w:r w:rsidRPr="00F049F0">
      <w:rPr>
        <w:rFonts w:ascii="Bookman Old Style" w:hAnsi="Bookman Old Style"/>
        <w:sz w:val="16"/>
        <w:szCs w:val="16"/>
        <w:lang w:val="es-MX"/>
      </w:rPr>
      <w:t xml:space="preserve"> de </w:t>
    </w:r>
    <w:r>
      <w:rPr>
        <w:rFonts w:ascii="Bookman Old Style" w:hAnsi="Bookman Old Style"/>
        <w:sz w:val="16"/>
        <w:szCs w:val="16"/>
        <w:lang w:val="es-MX"/>
      </w:rPr>
      <w:t>agosto</w:t>
    </w:r>
    <w:r>
      <w:rPr>
        <w:rFonts w:ascii="Bookman Old Style" w:hAnsi="Bookman Old Style"/>
        <w:sz w:val="16"/>
        <w:szCs w:val="16"/>
        <w:lang w:val="es-MX"/>
      </w:rPr>
      <w:t xml:space="preserve"> </w:t>
    </w:r>
    <w:r w:rsidRPr="00F049F0">
      <w:rPr>
        <w:rFonts w:ascii="Bookman Old Style" w:hAnsi="Bookman Old Style"/>
        <w:sz w:val="16"/>
        <w:szCs w:val="16"/>
        <w:lang w:val="es-MX"/>
      </w:rPr>
      <w:t>de 2</w:t>
    </w:r>
    <w:r>
      <w:rPr>
        <w:rFonts w:ascii="Bookman Old Style" w:hAnsi="Bookman Old Style"/>
        <w:sz w:val="16"/>
        <w:szCs w:val="16"/>
        <w:lang w:val="es-MX"/>
      </w:rPr>
      <w:t>0</w:t>
    </w:r>
    <w:r>
      <w:rPr>
        <w:rFonts w:ascii="Bookman Old Style" w:hAnsi="Bookman Old Style"/>
        <w:sz w:val="16"/>
        <w:szCs w:val="16"/>
        <w:lang w:val="es-MX"/>
      </w:rPr>
      <w:t>19</w:t>
    </w:r>
    <w:r w:rsidRPr="00F049F0">
      <w:rPr>
        <w:rFonts w:ascii="Bookman Old Style" w:hAnsi="Bookman Old Style"/>
        <w:sz w:val="16"/>
        <w:szCs w:val="16"/>
        <w:lang w:val="es-MX"/>
      </w:rPr>
      <w:t xml:space="preserve">. </w:t>
    </w:r>
  </w:p>
  <w:p w14:paraId="752F5FB7" w14:textId="707C8BF9" w:rsidR="003F2701" w:rsidRPr="00906995" w:rsidRDefault="00874A23" w:rsidP="00874A23">
    <w:pPr>
      <w:pStyle w:val="Encabezado"/>
      <w:tabs>
        <w:tab w:val="center" w:pos="4962"/>
      </w:tabs>
      <w:jc w:val="right"/>
      <w:rPr>
        <w:rFonts w:ascii="Gill Sans" w:hAnsi="Gill Sans"/>
        <w:b/>
        <w:sz w:val="20"/>
        <w:szCs w:val="20"/>
      </w:rPr>
    </w:pPr>
    <w:r w:rsidRPr="00AC79F2">
      <w:rPr>
        <w:rFonts w:ascii="Bookman Old Style" w:hAnsi="Bookman Old Style"/>
        <w:i/>
        <w:iCs/>
        <w:color w:val="4472C4"/>
        <w:sz w:val="16"/>
        <w:szCs w:val="16"/>
        <w:lang w:val="es-MX"/>
      </w:rPr>
      <w:t xml:space="preserve">Última reforma POGG </w:t>
    </w:r>
    <w:r>
      <w:rPr>
        <w:rFonts w:ascii="Bookman Old Style" w:hAnsi="Bookman Old Style"/>
        <w:i/>
        <w:iCs/>
        <w:color w:val="4472C4"/>
        <w:sz w:val="16"/>
        <w:szCs w:val="16"/>
        <w:lang w:val="es-MX"/>
      </w:rPr>
      <w:t>Sin reforma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60E8" w14:textId="77777777" w:rsidR="00A905F0" w:rsidRDefault="00311EEE" w:rsidP="00A905F0">
    <w:pPr>
      <w:pStyle w:val="Encabezado"/>
      <w:jc w:val="center"/>
    </w:pPr>
    <w:r w:rsidRPr="0046699B">
      <w:rPr>
        <w:noProof/>
        <w:lang w:val="es-MX" w:eastAsia="es-MX"/>
      </w:rPr>
      <w:drawing>
        <wp:inline distT="0" distB="0" distL="0" distR="0" wp14:anchorId="17CAC3FD" wp14:editId="58CD8AB7">
          <wp:extent cx="5988050" cy="558800"/>
          <wp:effectExtent l="0" t="0" r="0" b="0"/>
          <wp:docPr id="2" name="Imagen 11"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0" cy="558800"/>
                  </a:xfrm>
                  <a:prstGeom prst="rect">
                    <a:avLst/>
                  </a:prstGeom>
                  <a:noFill/>
                  <a:ln>
                    <a:noFill/>
                  </a:ln>
                </pic:spPr>
              </pic:pic>
            </a:graphicData>
          </a:graphic>
        </wp:inline>
      </w:drawing>
    </w:r>
  </w:p>
  <w:p w14:paraId="2EF4BC89" w14:textId="763E90D3" w:rsidR="00874A23" w:rsidRDefault="00874A23" w:rsidP="00874A23">
    <w:pPr>
      <w:pStyle w:val="Encabezado"/>
      <w:jc w:val="right"/>
      <w:rPr>
        <w:rFonts w:ascii="Bookman Old Style" w:hAnsi="Bookman Old Style"/>
        <w:sz w:val="16"/>
        <w:szCs w:val="16"/>
        <w:lang w:val="es-MX"/>
      </w:rPr>
    </w:pPr>
    <w:r w:rsidRPr="00F049F0">
      <w:rPr>
        <w:rFonts w:ascii="Bookman Old Style" w:hAnsi="Bookman Old Style"/>
        <w:sz w:val="16"/>
        <w:szCs w:val="16"/>
        <w:lang w:val="es-MX"/>
      </w:rPr>
      <w:t xml:space="preserve">Publicada en el Periódico Oficial “Gaceta del Gobierno” el </w:t>
    </w:r>
    <w:r>
      <w:rPr>
        <w:rFonts w:ascii="Bookman Old Style" w:hAnsi="Bookman Old Style"/>
        <w:sz w:val="16"/>
        <w:szCs w:val="16"/>
        <w:lang w:val="es-MX"/>
      </w:rPr>
      <w:t>0</w:t>
    </w:r>
    <w:r>
      <w:rPr>
        <w:rFonts w:ascii="Bookman Old Style" w:hAnsi="Bookman Old Style"/>
        <w:sz w:val="16"/>
        <w:szCs w:val="16"/>
        <w:lang w:val="es-MX"/>
      </w:rPr>
      <w:t>8</w:t>
    </w:r>
    <w:r w:rsidRPr="00F049F0">
      <w:rPr>
        <w:rFonts w:ascii="Bookman Old Style" w:hAnsi="Bookman Old Style"/>
        <w:sz w:val="16"/>
        <w:szCs w:val="16"/>
        <w:lang w:val="es-MX"/>
      </w:rPr>
      <w:t xml:space="preserve"> de </w:t>
    </w:r>
    <w:r>
      <w:rPr>
        <w:rFonts w:ascii="Bookman Old Style" w:hAnsi="Bookman Old Style"/>
        <w:sz w:val="16"/>
        <w:szCs w:val="16"/>
        <w:lang w:val="es-MX"/>
      </w:rPr>
      <w:t>agosto</w:t>
    </w:r>
    <w:r>
      <w:rPr>
        <w:rFonts w:ascii="Bookman Old Style" w:hAnsi="Bookman Old Style"/>
        <w:sz w:val="16"/>
        <w:szCs w:val="16"/>
        <w:lang w:val="es-MX"/>
      </w:rPr>
      <w:t xml:space="preserve"> </w:t>
    </w:r>
    <w:r w:rsidRPr="00F049F0">
      <w:rPr>
        <w:rFonts w:ascii="Bookman Old Style" w:hAnsi="Bookman Old Style"/>
        <w:sz w:val="16"/>
        <w:szCs w:val="16"/>
        <w:lang w:val="es-MX"/>
      </w:rPr>
      <w:t>de 2</w:t>
    </w:r>
    <w:r>
      <w:rPr>
        <w:rFonts w:ascii="Bookman Old Style" w:hAnsi="Bookman Old Style"/>
        <w:sz w:val="16"/>
        <w:szCs w:val="16"/>
        <w:lang w:val="es-MX"/>
      </w:rPr>
      <w:t>0</w:t>
    </w:r>
    <w:r>
      <w:rPr>
        <w:rFonts w:ascii="Bookman Old Style" w:hAnsi="Bookman Old Style"/>
        <w:sz w:val="16"/>
        <w:szCs w:val="16"/>
        <w:lang w:val="es-MX"/>
      </w:rPr>
      <w:t>19</w:t>
    </w:r>
    <w:r w:rsidRPr="00F049F0">
      <w:rPr>
        <w:rFonts w:ascii="Bookman Old Style" w:hAnsi="Bookman Old Style"/>
        <w:sz w:val="16"/>
        <w:szCs w:val="16"/>
        <w:lang w:val="es-MX"/>
      </w:rPr>
      <w:t xml:space="preserve">. </w:t>
    </w:r>
  </w:p>
  <w:p w14:paraId="7E078A55" w14:textId="7DF19C39" w:rsidR="003F2701" w:rsidRPr="00906995" w:rsidRDefault="00874A23" w:rsidP="00874A23">
    <w:pPr>
      <w:pStyle w:val="Encabezado"/>
      <w:tabs>
        <w:tab w:val="left" w:pos="3285"/>
      </w:tabs>
      <w:jc w:val="right"/>
      <w:rPr>
        <w:rFonts w:ascii="Gill Sans" w:hAnsi="Gill Sans"/>
        <w:sz w:val="20"/>
        <w:szCs w:val="20"/>
      </w:rPr>
    </w:pPr>
    <w:r w:rsidRPr="00AC79F2">
      <w:rPr>
        <w:rFonts w:ascii="Bookman Old Style" w:hAnsi="Bookman Old Style"/>
        <w:i/>
        <w:iCs/>
        <w:color w:val="4472C4"/>
        <w:sz w:val="16"/>
        <w:szCs w:val="16"/>
        <w:lang w:val="es-MX"/>
      </w:rPr>
      <w:t xml:space="preserve">Última reforma POGG </w:t>
    </w:r>
    <w:r>
      <w:rPr>
        <w:rFonts w:ascii="Bookman Old Style" w:hAnsi="Bookman Old Style"/>
        <w:i/>
        <w:iCs/>
        <w:color w:val="4472C4"/>
        <w:sz w:val="16"/>
        <w:szCs w:val="16"/>
        <w:lang w:val="es-MX"/>
      </w:rPr>
      <w:t>Sin reforma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6C50" w14:textId="77777777" w:rsidR="00A905F0" w:rsidRDefault="00311EEE" w:rsidP="00A905F0">
    <w:pPr>
      <w:pStyle w:val="Encabezado"/>
      <w:jc w:val="center"/>
    </w:pPr>
    <w:r w:rsidRPr="0046699B">
      <w:rPr>
        <w:noProof/>
        <w:lang w:val="es-MX" w:eastAsia="es-MX"/>
      </w:rPr>
      <w:drawing>
        <wp:inline distT="0" distB="0" distL="0" distR="0" wp14:anchorId="7A5D4AD9" wp14:editId="680D63CF">
          <wp:extent cx="5988050" cy="558800"/>
          <wp:effectExtent l="0" t="0" r="0" b="0"/>
          <wp:docPr id="5" name="Imagen 11"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0" cy="5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5AF"/>
    <w:multiLevelType w:val="multilevel"/>
    <w:tmpl w:val="46C4401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59F4F26"/>
    <w:multiLevelType w:val="hybridMultilevel"/>
    <w:tmpl w:val="342855AC"/>
    <w:lvl w:ilvl="0" w:tplc="3FA85F78">
      <w:start w:val="1"/>
      <w:numFmt w:val="upperRoman"/>
      <w:lvlText w:val="%1)"/>
      <w:lvlJc w:val="left"/>
      <w:pPr>
        <w:ind w:left="720" w:hanging="360"/>
      </w:pPr>
      <w:rPr>
        <w:rFonts w:hint="default"/>
        <w:sz w:val="19"/>
        <w:szCs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DC256F"/>
    <w:multiLevelType w:val="hybridMultilevel"/>
    <w:tmpl w:val="7430D33A"/>
    <w:lvl w:ilvl="0" w:tplc="C0D89EB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9F66B3"/>
    <w:multiLevelType w:val="hybridMultilevel"/>
    <w:tmpl w:val="AF049AF6"/>
    <w:lvl w:ilvl="0" w:tplc="B052C1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D30BF4"/>
    <w:multiLevelType w:val="hybridMultilevel"/>
    <w:tmpl w:val="9AAE8612"/>
    <w:lvl w:ilvl="0" w:tplc="EA4289FA">
      <w:start w:val="1"/>
      <w:numFmt w:val="lowerLetter"/>
      <w:lvlText w:val="%1)"/>
      <w:lvlJc w:val="left"/>
      <w:pPr>
        <w:ind w:left="72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F8655F"/>
    <w:multiLevelType w:val="multilevel"/>
    <w:tmpl w:val="080A0027"/>
    <w:lvl w:ilvl="0">
      <w:start w:val="1"/>
      <w:numFmt w:val="upperRoman"/>
      <w:lvlText w:val="%1."/>
      <w:lvlJc w:val="left"/>
      <w:pPr>
        <w:ind w:left="708" w:firstLine="0"/>
      </w:pPr>
    </w:lvl>
    <w:lvl w:ilvl="1">
      <w:start w:val="1"/>
      <w:numFmt w:val="upperLetter"/>
      <w:lvlText w:val="%2."/>
      <w:lvlJc w:val="left"/>
      <w:pPr>
        <w:ind w:left="1428" w:firstLine="0"/>
      </w:pPr>
    </w:lvl>
    <w:lvl w:ilvl="2">
      <w:start w:val="1"/>
      <w:numFmt w:val="decimal"/>
      <w:lvlText w:val="%3."/>
      <w:lvlJc w:val="left"/>
      <w:pPr>
        <w:ind w:left="2148" w:firstLine="0"/>
      </w:pPr>
    </w:lvl>
    <w:lvl w:ilvl="3">
      <w:start w:val="1"/>
      <w:numFmt w:val="lowerLetter"/>
      <w:lvlText w:val="%4)"/>
      <w:lvlJc w:val="left"/>
      <w:pPr>
        <w:ind w:left="2868" w:firstLine="0"/>
      </w:pPr>
    </w:lvl>
    <w:lvl w:ilvl="4">
      <w:start w:val="1"/>
      <w:numFmt w:val="decimal"/>
      <w:lvlText w:val="(%5)"/>
      <w:lvlJc w:val="left"/>
      <w:pPr>
        <w:ind w:left="3588" w:firstLine="0"/>
      </w:pPr>
    </w:lvl>
    <w:lvl w:ilvl="5">
      <w:start w:val="1"/>
      <w:numFmt w:val="lowerLetter"/>
      <w:lvlText w:val="(%6)"/>
      <w:lvlJc w:val="left"/>
      <w:pPr>
        <w:ind w:left="4308" w:firstLine="0"/>
      </w:pPr>
    </w:lvl>
    <w:lvl w:ilvl="6">
      <w:start w:val="1"/>
      <w:numFmt w:val="lowerRoman"/>
      <w:lvlText w:val="(%7)"/>
      <w:lvlJc w:val="left"/>
      <w:pPr>
        <w:ind w:left="5028" w:firstLine="0"/>
      </w:pPr>
    </w:lvl>
    <w:lvl w:ilvl="7">
      <w:start w:val="1"/>
      <w:numFmt w:val="lowerLetter"/>
      <w:lvlText w:val="(%8)"/>
      <w:lvlJc w:val="left"/>
      <w:pPr>
        <w:ind w:left="5748" w:firstLine="0"/>
      </w:pPr>
    </w:lvl>
    <w:lvl w:ilvl="8">
      <w:start w:val="1"/>
      <w:numFmt w:val="lowerRoman"/>
      <w:lvlText w:val="(%9)"/>
      <w:lvlJc w:val="left"/>
      <w:pPr>
        <w:ind w:left="6468" w:firstLine="0"/>
      </w:pPr>
    </w:lvl>
  </w:abstractNum>
  <w:abstractNum w:abstractNumId="6" w15:restartNumberingAfterBreak="0">
    <w:nsid w:val="1DFC14AF"/>
    <w:multiLevelType w:val="hybridMultilevel"/>
    <w:tmpl w:val="6EC4B4CE"/>
    <w:lvl w:ilvl="0" w:tplc="96F0F8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6336C6"/>
    <w:multiLevelType w:val="hybridMultilevel"/>
    <w:tmpl w:val="206428C8"/>
    <w:lvl w:ilvl="0" w:tplc="EF74C452">
      <w:start w:val="1"/>
      <w:numFmt w:val="upperRoman"/>
      <w:lvlText w:val="%1."/>
      <w:lvlJc w:val="left"/>
      <w:pPr>
        <w:ind w:left="473" w:hanging="361"/>
      </w:pPr>
      <w:rPr>
        <w:rFonts w:ascii="Bookman Old Style" w:eastAsia="Bookman Old Style" w:hAnsi="Bookman Old Style" w:cs="Arial" w:hint="default"/>
        <w:spacing w:val="0"/>
        <w:w w:val="99"/>
        <w:sz w:val="20"/>
        <w:szCs w:val="20"/>
      </w:rPr>
    </w:lvl>
    <w:lvl w:ilvl="1" w:tplc="1F2AE968">
      <w:numFmt w:val="bullet"/>
      <w:lvlText w:val="•"/>
      <w:lvlJc w:val="left"/>
      <w:pPr>
        <w:ind w:left="1452" w:hanging="361"/>
      </w:pPr>
      <w:rPr>
        <w:rFonts w:hint="default"/>
      </w:rPr>
    </w:lvl>
    <w:lvl w:ilvl="2" w:tplc="F3E2BACC">
      <w:numFmt w:val="bullet"/>
      <w:lvlText w:val="•"/>
      <w:lvlJc w:val="left"/>
      <w:pPr>
        <w:ind w:left="2424" w:hanging="361"/>
      </w:pPr>
      <w:rPr>
        <w:rFonts w:hint="default"/>
      </w:rPr>
    </w:lvl>
    <w:lvl w:ilvl="3" w:tplc="9B42ABE8">
      <w:numFmt w:val="bullet"/>
      <w:lvlText w:val="•"/>
      <w:lvlJc w:val="left"/>
      <w:pPr>
        <w:ind w:left="3396" w:hanging="361"/>
      </w:pPr>
      <w:rPr>
        <w:rFonts w:hint="default"/>
      </w:rPr>
    </w:lvl>
    <w:lvl w:ilvl="4" w:tplc="63FC355C">
      <w:numFmt w:val="bullet"/>
      <w:lvlText w:val="•"/>
      <w:lvlJc w:val="left"/>
      <w:pPr>
        <w:ind w:left="4368" w:hanging="361"/>
      </w:pPr>
      <w:rPr>
        <w:rFonts w:hint="default"/>
      </w:rPr>
    </w:lvl>
    <w:lvl w:ilvl="5" w:tplc="7CF66C24">
      <w:numFmt w:val="bullet"/>
      <w:lvlText w:val="•"/>
      <w:lvlJc w:val="left"/>
      <w:pPr>
        <w:ind w:left="5340" w:hanging="361"/>
      </w:pPr>
      <w:rPr>
        <w:rFonts w:hint="default"/>
      </w:rPr>
    </w:lvl>
    <w:lvl w:ilvl="6" w:tplc="0450BE86">
      <w:numFmt w:val="bullet"/>
      <w:lvlText w:val="•"/>
      <w:lvlJc w:val="left"/>
      <w:pPr>
        <w:ind w:left="6312" w:hanging="361"/>
      </w:pPr>
      <w:rPr>
        <w:rFonts w:hint="default"/>
      </w:rPr>
    </w:lvl>
    <w:lvl w:ilvl="7" w:tplc="8B442E64">
      <w:numFmt w:val="bullet"/>
      <w:lvlText w:val="•"/>
      <w:lvlJc w:val="left"/>
      <w:pPr>
        <w:ind w:left="7284" w:hanging="361"/>
      </w:pPr>
      <w:rPr>
        <w:rFonts w:hint="default"/>
      </w:rPr>
    </w:lvl>
    <w:lvl w:ilvl="8" w:tplc="236A0E04">
      <w:numFmt w:val="bullet"/>
      <w:lvlText w:val="•"/>
      <w:lvlJc w:val="left"/>
      <w:pPr>
        <w:ind w:left="8256" w:hanging="361"/>
      </w:pPr>
      <w:rPr>
        <w:rFonts w:hint="default"/>
      </w:rPr>
    </w:lvl>
  </w:abstractNum>
  <w:abstractNum w:abstractNumId="8" w15:restartNumberingAfterBreak="0">
    <w:nsid w:val="260301A9"/>
    <w:multiLevelType w:val="multilevel"/>
    <w:tmpl w:val="080A0027"/>
    <w:lvl w:ilvl="0">
      <w:start w:val="1"/>
      <w:numFmt w:val="upperRoman"/>
      <w:lvlText w:val="%1."/>
      <w:lvlJc w:val="left"/>
      <w:pPr>
        <w:ind w:left="708" w:firstLine="0"/>
      </w:pPr>
    </w:lvl>
    <w:lvl w:ilvl="1">
      <w:start w:val="1"/>
      <w:numFmt w:val="upperLetter"/>
      <w:lvlText w:val="%2."/>
      <w:lvlJc w:val="left"/>
      <w:pPr>
        <w:ind w:left="1428" w:firstLine="0"/>
      </w:pPr>
    </w:lvl>
    <w:lvl w:ilvl="2">
      <w:start w:val="1"/>
      <w:numFmt w:val="decimal"/>
      <w:lvlText w:val="%3."/>
      <w:lvlJc w:val="left"/>
      <w:pPr>
        <w:ind w:left="2148" w:firstLine="0"/>
      </w:pPr>
    </w:lvl>
    <w:lvl w:ilvl="3">
      <w:start w:val="1"/>
      <w:numFmt w:val="lowerLetter"/>
      <w:lvlText w:val="%4)"/>
      <w:lvlJc w:val="left"/>
      <w:pPr>
        <w:ind w:left="2868" w:firstLine="0"/>
      </w:pPr>
    </w:lvl>
    <w:lvl w:ilvl="4">
      <w:start w:val="1"/>
      <w:numFmt w:val="decimal"/>
      <w:lvlText w:val="(%5)"/>
      <w:lvlJc w:val="left"/>
      <w:pPr>
        <w:ind w:left="3588" w:firstLine="0"/>
      </w:pPr>
    </w:lvl>
    <w:lvl w:ilvl="5">
      <w:start w:val="1"/>
      <w:numFmt w:val="lowerLetter"/>
      <w:lvlText w:val="(%6)"/>
      <w:lvlJc w:val="left"/>
      <w:pPr>
        <w:ind w:left="4308" w:firstLine="0"/>
      </w:pPr>
    </w:lvl>
    <w:lvl w:ilvl="6">
      <w:start w:val="1"/>
      <w:numFmt w:val="lowerRoman"/>
      <w:lvlText w:val="(%7)"/>
      <w:lvlJc w:val="left"/>
      <w:pPr>
        <w:ind w:left="5028" w:firstLine="0"/>
      </w:pPr>
    </w:lvl>
    <w:lvl w:ilvl="7">
      <w:start w:val="1"/>
      <w:numFmt w:val="lowerLetter"/>
      <w:lvlText w:val="(%8)"/>
      <w:lvlJc w:val="left"/>
      <w:pPr>
        <w:ind w:left="5748" w:firstLine="0"/>
      </w:pPr>
    </w:lvl>
    <w:lvl w:ilvl="8">
      <w:start w:val="1"/>
      <w:numFmt w:val="lowerRoman"/>
      <w:lvlText w:val="(%9)"/>
      <w:lvlJc w:val="left"/>
      <w:pPr>
        <w:ind w:left="6468" w:firstLine="0"/>
      </w:pPr>
    </w:lvl>
  </w:abstractNum>
  <w:abstractNum w:abstractNumId="9" w15:restartNumberingAfterBreak="0">
    <w:nsid w:val="27AE7F7F"/>
    <w:multiLevelType w:val="hybridMultilevel"/>
    <w:tmpl w:val="EC7273A4"/>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7DE2C9A"/>
    <w:multiLevelType w:val="hybridMultilevel"/>
    <w:tmpl w:val="E690B844"/>
    <w:lvl w:ilvl="0" w:tplc="A5286E6C">
      <w:start w:val="1"/>
      <w:numFmt w:val="upperRoman"/>
      <w:lvlText w:val="%1."/>
      <w:lvlJc w:val="left"/>
      <w:pPr>
        <w:ind w:left="473" w:hanging="361"/>
      </w:pPr>
      <w:rPr>
        <w:rFonts w:ascii="Bookman Old Style" w:eastAsia="Bookman Old Style" w:hAnsi="Bookman Old Style" w:cs="Arabic Typesetting" w:hint="default"/>
        <w:spacing w:val="0"/>
        <w:w w:val="99"/>
        <w:sz w:val="20"/>
        <w:szCs w:val="20"/>
      </w:rPr>
    </w:lvl>
    <w:lvl w:ilvl="1" w:tplc="682E1334">
      <w:numFmt w:val="bullet"/>
      <w:lvlText w:val="•"/>
      <w:lvlJc w:val="left"/>
      <w:pPr>
        <w:ind w:left="1452" w:hanging="361"/>
      </w:pPr>
      <w:rPr>
        <w:rFonts w:hint="default"/>
      </w:rPr>
    </w:lvl>
    <w:lvl w:ilvl="2" w:tplc="EF2CF840">
      <w:numFmt w:val="bullet"/>
      <w:lvlText w:val="•"/>
      <w:lvlJc w:val="left"/>
      <w:pPr>
        <w:ind w:left="2424" w:hanging="361"/>
      </w:pPr>
      <w:rPr>
        <w:rFonts w:hint="default"/>
      </w:rPr>
    </w:lvl>
    <w:lvl w:ilvl="3" w:tplc="5F1E939C">
      <w:numFmt w:val="bullet"/>
      <w:lvlText w:val="•"/>
      <w:lvlJc w:val="left"/>
      <w:pPr>
        <w:ind w:left="3396" w:hanging="361"/>
      </w:pPr>
      <w:rPr>
        <w:rFonts w:hint="default"/>
      </w:rPr>
    </w:lvl>
    <w:lvl w:ilvl="4" w:tplc="45D469C6">
      <w:numFmt w:val="bullet"/>
      <w:lvlText w:val="•"/>
      <w:lvlJc w:val="left"/>
      <w:pPr>
        <w:ind w:left="4368" w:hanging="361"/>
      </w:pPr>
      <w:rPr>
        <w:rFonts w:hint="default"/>
      </w:rPr>
    </w:lvl>
    <w:lvl w:ilvl="5" w:tplc="2F66B66E">
      <w:numFmt w:val="bullet"/>
      <w:lvlText w:val="•"/>
      <w:lvlJc w:val="left"/>
      <w:pPr>
        <w:ind w:left="5340" w:hanging="361"/>
      </w:pPr>
      <w:rPr>
        <w:rFonts w:hint="default"/>
      </w:rPr>
    </w:lvl>
    <w:lvl w:ilvl="6" w:tplc="2C6ED38C">
      <w:numFmt w:val="bullet"/>
      <w:lvlText w:val="•"/>
      <w:lvlJc w:val="left"/>
      <w:pPr>
        <w:ind w:left="6312" w:hanging="361"/>
      </w:pPr>
      <w:rPr>
        <w:rFonts w:hint="default"/>
      </w:rPr>
    </w:lvl>
    <w:lvl w:ilvl="7" w:tplc="5A863E02">
      <w:numFmt w:val="bullet"/>
      <w:lvlText w:val="•"/>
      <w:lvlJc w:val="left"/>
      <w:pPr>
        <w:ind w:left="7284" w:hanging="361"/>
      </w:pPr>
      <w:rPr>
        <w:rFonts w:hint="default"/>
      </w:rPr>
    </w:lvl>
    <w:lvl w:ilvl="8" w:tplc="2A5696BA">
      <w:numFmt w:val="bullet"/>
      <w:lvlText w:val="•"/>
      <w:lvlJc w:val="left"/>
      <w:pPr>
        <w:ind w:left="8256" w:hanging="361"/>
      </w:pPr>
      <w:rPr>
        <w:rFonts w:hint="default"/>
      </w:rPr>
    </w:lvl>
  </w:abstractNum>
  <w:abstractNum w:abstractNumId="11" w15:restartNumberingAfterBreak="0">
    <w:nsid w:val="29C0656D"/>
    <w:multiLevelType w:val="hybridMultilevel"/>
    <w:tmpl w:val="483443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BB2CDE"/>
    <w:multiLevelType w:val="hybridMultilevel"/>
    <w:tmpl w:val="4FA02D40"/>
    <w:lvl w:ilvl="0" w:tplc="5CEC52A8">
      <w:start w:val="1"/>
      <w:numFmt w:val="upperRoman"/>
      <w:lvlText w:val="%1."/>
      <w:lvlJc w:val="left"/>
      <w:pPr>
        <w:ind w:left="473" w:hanging="361"/>
      </w:pPr>
      <w:rPr>
        <w:rFonts w:ascii="Bookman Old Style" w:eastAsia="Bookman Old Style" w:hAnsi="Bookman Old Style" w:cs="Bookman Old Style" w:hint="default"/>
        <w:spacing w:val="0"/>
        <w:w w:val="99"/>
        <w:sz w:val="20"/>
        <w:szCs w:val="20"/>
      </w:rPr>
    </w:lvl>
    <w:lvl w:ilvl="1" w:tplc="DEC25072">
      <w:numFmt w:val="bullet"/>
      <w:lvlText w:val="•"/>
      <w:lvlJc w:val="left"/>
      <w:pPr>
        <w:ind w:left="1452" w:hanging="361"/>
      </w:pPr>
      <w:rPr>
        <w:rFonts w:hint="default"/>
      </w:rPr>
    </w:lvl>
    <w:lvl w:ilvl="2" w:tplc="A78667B8">
      <w:numFmt w:val="bullet"/>
      <w:lvlText w:val="•"/>
      <w:lvlJc w:val="left"/>
      <w:pPr>
        <w:ind w:left="2424" w:hanging="361"/>
      </w:pPr>
      <w:rPr>
        <w:rFonts w:hint="default"/>
      </w:rPr>
    </w:lvl>
    <w:lvl w:ilvl="3" w:tplc="747C31EA">
      <w:numFmt w:val="bullet"/>
      <w:lvlText w:val="•"/>
      <w:lvlJc w:val="left"/>
      <w:pPr>
        <w:ind w:left="3396" w:hanging="361"/>
      </w:pPr>
      <w:rPr>
        <w:rFonts w:hint="default"/>
      </w:rPr>
    </w:lvl>
    <w:lvl w:ilvl="4" w:tplc="33D61548">
      <w:numFmt w:val="bullet"/>
      <w:lvlText w:val="•"/>
      <w:lvlJc w:val="left"/>
      <w:pPr>
        <w:ind w:left="4368" w:hanging="361"/>
      </w:pPr>
      <w:rPr>
        <w:rFonts w:hint="default"/>
      </w:rPr>
    </w:lvl>
    <w:lvl w:ilvl="5" w:tplc="B54EDE22">
      <w:numFmt w:val="bullet"/>
      <w:lvlText w:val="•"/>
      <w:lvlJc w:val="left"/>
      <w:pPr>
        <w:ind w:left="5340" w:hanging="361"/>
      </w:pPr>
      <w:rPr>
        <w:rFonts w:hint="default"/>
      </w:rPr>
    </w:lvl>
    <w:lvl w:ilvl="6" w:tplc="790C35BE">
      <w:numFmt w:val="bullet"/>
      <w:lvlText w:val="•"/>
      <w:lvlJc w:val="left"/>
      <w:pPr>
        <w:ind w:left="6312" w:hanging="361"/>
      </w:pPr>
      <w:rPr>
        <w:rFonts w:hint="default"/>
      </w:rPr>
    </w:lvl>
    <w:lvl w:ilvl="7" w:tplc="1FA8C580">
      <w:numFmt w:val="bullet"/>
      <w:lvlText w:val="•"/>
      <w:lvlJc w:val="left"/>
      <w:pPr>
        <w:ind w:left="7284" w:hanging="361"/>
      </w:pPr>
      <w:rPr>
        <w:rFonts w:hint="default"/>
      </w:rPr>
    </w:lvl>
    <w:lvl w:ilvl="8" w:tplc="4832333C">
      <w:numFmt w:val="bullet"/>
      <w:lvlText w:val="•"/>
      <w:lvlJc w:val="left"/>
      <w:pPr>
        <w:ind w:left="8256" w:hanging="361"/>
      </w:pPr>
      <w:rPr>
        <w:rFonts w:hint="default"/>
      </w:rPr>
    </w:lvl>
  </w:abstractNum>
  <w:abstractNum w:abstractNumId="13" w15:restartNumberingAfterBreak="0">
    <w:nsid w:val="3AA03DC7"/>
    <w:multiLevelType w:val="hybridMultilevel"/>
    <w:tmpl w:val="DD7EA7F0"/>
    <w:lvl w:ilvl="0" w:tplc="CD0021F4">
      <w:start w:val="1"/>
      <w:numFmt w:val="upperLetter"/>
      <w:lvlText w:val="%1."/>
      <w:lvlJc w:val="left"/>
      <w:pPr>
        <w:ind w:left="1494" w:hanging="360"/>
      </w:pPr>
      <w:rPr>
        <w:rFonts w:cs="Times New Roman" w:hint="default"/>
      </w:rPr>
    </w:lvl>
    <w:lvl w:ilvl="1" w:tplc="080A0019" w:tentative="1">
      <w:start w:val="1"/>
      <w:numFmt w:val="lowerLetter"/>
      <w:lvlText w:val="%2."/>
      <w:lvlJc w:val="left"/>
      <w:pPr>
        <w:ind w:left="2214" w:hanging="360"/>
      </w:pPr>
      <w:rPr>
        <w:rFonts w:cs="Times New Roman"/>
      </w:rPr>
    </w:lvl>
    <w:lvl w:ilvl="2" w:tplc="080A001B" w:tentative="1">
      <w:start w:val="1"/>
      <w:numFmt w:val="lowerRoman"/>
      <w:lvlText w:val="%3."/>
      <w:lvlJc w:val="right"/>
      <w:pPr>
        <w:ind w:left="2934" w:hanging="180"/>
      </w:pPr>
      <w:rPr>
        <w:rFonts w:cs="Times New Roman"/>
      </w:rPr>
    </w:lvl>
    <w:lvl w:ilvl="3" w:tplc="080A000F" w:tentative="1">
      <w:start w:val="1"/>
      <w:numFmt w:val="decimal"/>
      <w:lvlText w:val="%4."/>
      <w:lvlJc w:val="left"/>
      <w:pPr>
        <w:ind w:left="3654" w:hanging="360"/>
      </w:pPr>
      <w:rPr>
        <w:rFonts w:cs="Times New Roman"/>
      </w:rPr>
    </w:lvl>
    <w:lvl w:ilvl="4" w:tplc="080A0019" w:tentative="1">
      <w:start w:val="1"/>
      <w:numFmt w:val="lowerLetter"/>
      <w:lvlText w:val="%5."/>
      <w:lvlJc w:val="left"/>
      <w:pPr>
        <w:ind w:left="4374" w:hanging="360"/>
      </w:pPr>
      <w:rPr>
        <w:rFonts w:cs="Times New Roman"/>
      </w:rPr>
    </w:lvl>
    <w:lvl w:ilvl="5" w:tplc="080A001B" w:tentative="1">
      <w:start w:val="1"/>
      <w:numFmt w:val="lowerRoman"/>
      <w:lvlText w:val="%6."/>
      <w:lvlJc w:val="right"/>
      <w:pPr>
        <w:ind w:left="5094" w:hanging="180"/>
      </w:pPr>
      <w:rPr>
        <w:rFonts w:cs="Times New Roman"/>
      </w:rPr>
    </w:lvl>
    <w:lvl w:ilvl="6" w:tplc="080A000F" w:tentative="1">
      <w:start w:val="1"/>
      <w:numFmt w:val="decimal"/>
      <w:lvlText w:val="%7."/>
      <w:lvlJc w:val="left"/>
      <w:pPr>
        <w:ind w:left="5814" w:hanging="360"/>
      </w:pPr>
      <w:rPr>
        <w:rFonts w:cs="Times New Roman"/>
      </w:rPr>
    </w:lvl>
    <w:lvl w:ilvl="7" w:tplc="080A0019" w:tentative="1">
      <w:start w:val="1"/>
      <w:numFmt w:val="lowerLetter"/>
      <w:lvlText w:val="%8."/>
      <w:lvlJc w:val="left"/>
      <w:pPr>
        <w:ind w:left="6534" w:hanging="360"/>
      </w:pPr>
      <w:rPr>
        <w:rFonts w:cs="Times New Roman"/>
      </w:rPr>
    </w:lvl>
    <w:lvl w:ilvl="8" w:tplc="080A001B" w:tentative="1">
      <w:start w:val="1"/>
      <w:numFmt w:val="lowerRoman"/>
      <w:lvlText w:val="%9."/>
      <w:lvlJc w:val="right"/>
      <w:pPr>
        <w:ind w:left="7254" w:hanging="180"/>
      </w:pPr>
      <w:rPr>
        <w:rFonts w:cs="Times New Roman"/>
      </w:rPr>
    </w:lvl>
  </w:abstractNum>
  <w:abstractNum w:abstractNumId="14" w15:restartNumberingAfterBreak="0">
    <w:nsid w:val="3B463773"/>
    <w:multiLevelType w:val="hybridMultilevel"/>
    <w:tmpl w:val="2786C3A4"/>
    <w:lvl w:ilvl="0" w:tplc="ED0691AA">
      <w:start w:val="1"/>
      <w:numFmt w:val="upperRoman"/>
      <w:lvlText w:val="%1."/>
      <w:lvlJc w:val="left"/>
      <w:pPr>
        <w:ind w:left="653" w:hanging="541"/>
      </w:pPr>
      <w:rPr>
        <w:rFonts w:ascii="Bookman Old Style" w:eastAsia="Bookman Old Style" w:hAnsi="Bookman Old Style" w:cs="Bookman Old Style" w:hint="default"/>
        <w:spacing w:val="0"/>
        <w:w w:val="99"/>
        <w:sz w:val="20"/>
        <w:szCs w:val="20"/>
      </w:rPr>
    </w:lvl>
    <w:lvl w:ilvl="1" w:tplc="D2F222D2">
      <w:numFmt w:val="bullet"/>
      <w:lvlText w:val="•"/>
      <w:lvlJc w:val="left"/>
      <w:pPr>
        <w:ind w:left="1614" w:hanging="541"/>
      </w:pPr>
      <w:rPr>
        <w:rFonts w:hint="default"/>
      </w:rPr>
    </w:lvl>
    <w:lvl w:ilvl="2" w:tplc="288277A2">
      <w:numFmt w:val="bullet"/>
      <w:lvlText w:val="•"/>
      <w:lvlJc w:val="left"/>
      <w:pPr>
        <w:ind w:left="2568" w:hanging="541"/>
      </w:pPr>
      <w:rPr>
        <w:rFonts w:hint="default"/>
      </w:rPr>
    </w:lvl>
    <w:lvl w:ilvl="3" w:tplc="E9643C28">
      <w:numFmt w:val="bullet"/>
      <w:lvlText w:val="•"/>
      <w:lvlJc w:val="left"/>
      <w:pPr>
        <w:ind w:left="3522" w:hanging="541"/>
      </w:pPr>
      <w:rPr>
        <w:rFonts w:hint="default"/>
      </w:rPr>
    </w:lvl>
    <w:lvl w:ilvl="4" w:tplc="4D3C7A26">
      <w:numFmt w:val="bullet"/>
      <w:lvlText w:val="•"/>
      <w:lvlJc w:val="left"/>
      <w:pPr>
        <w:ind w:left="4476" w:hanging="541"/>
      </w:pPr>
      <w:rPr>
        <w:rFonts w:hint="default"/>
      </w:rPr>
    </w:lvl>
    <w:lvl w:ilvl="5" w:tplc="85EC4F2C">
      <w:numFmt w:val="bullet"/>
      <w:lvlText w:val="•"/>
      <w:lvlJc w:val="left"/>
      <w:pPr>
        <w:ind w:left="5430" w:hanging="541"/>
      </w:pPr>
      <w:rPr>
        <w:rFonts w:hint="default"/>
      </w:rPr>
    </w:lvl>
    <w:lvl w:ilvl="6" w:tplc="AA3AF8F4">
      <w:numFmt w:val="bullet"/>
      <w:lvlText w:val="•"/>
      <w:lvlJc w:val="left"/>
      <w:pPr>
        <w:ind w:left="6384" w:hanging="541"/>
      </w:pPr>
      <w:rPr>
        <w:rFonts w:hint="default"/>
      </w:rPr>
    </w:lvl>
    <w:lvl w:ilvl="7" w:tplc="633662EC">
      <w:numFmt w:val="bullet"/>
      <w:lvlText w:val="•"/>
      <w:lvlJc w:val="left"/>
      <w:pPr>
        <w:ind w:left="7338" w:hanging="541"/>
      </w:pPr>
      <w:rPr>
        <w:rFonts w:hint="default"/>
      </w:rPr>
    </w:lvl>
    <w:lvl w:ilvl="8" w:tplc="6414D1D6">
      <w:numFmt w:val="bullet"/>
      <w:lvlText w:val="•"/>
      <w:lvlJc w:val="left"/>
      <w:pPr>
        <w:ind w:left="8292" w:hanging="541"/>
      </w:pPr>
      <w:rPr>
        <w:rFonts w:hint="default"/>
      </w:rPr>
    </w:lvl>
  </w:abstractNum>
  <w:abstractNum w:abstractNumId="15" w15:restartNumberingAfterBreak="0">
    <w:nsid w:val="3B76610D"/>
    <w:multiLevelType w:val="hybridMultilevel"/>
    <w:tmpl w:val="DD92D292"/>
    <w:lvl w:ilvl="0" w:tplc="96F0F8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AD4439"/>
    <w:multiLevelType w:val="hybridMultilevel"/>
    <w:tmpl w:val="429246AA"/>
    <w:lvl w:ilvl="0" w:tplc="53847A5A">
      <w:start w:val="1"/>
      <w:numFmt w:val="upperRoman"/>
      <w:lvlText w:val="%1."/>
      <w:lvlJc w:val="right"/>
      <w:pPr>
        <w:ind w:left="720" w:hanging="720"/>
      </w:pPr>
      <w:rPr>
        <w:rFonts w:hint="default"/>
        <w:b/>
        <w:color w:val="auto"/>
        <w:sz w:val="19"/>
        <w:szCs w:val="19"/>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3F932B5C"/>
    <w:multiLevelType w:val="hybridMultilevel"/>
    <w:tmpl w:val="DDB65180"/>
    <w:lvl w:ilvl="0" w:tplc="21F876C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7876D1"/>
    <w:multiLevelType w:val="hybridMultilevel"/>
    <w:tmpl w:val="7004AB94"/>
    <w:lvl w:ilvl="0" w:tplc="7810812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DF11A0"/>
    <w:multiLevelType w:val="hybridMultilevel"/>
    <w:tmpl w:val="B90EFB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3741A6"/>
    <w:multiLevelType w:val="hybridMultilevel"/>
    <w:tmpl w:val="6DC0DA16"/>
    <w:lvl w:ilvl="0" w:tplc="1CB48102">
      <w:start w:val="1"/>
      <w:numFmt w:val="upperRoman"/>
      <w:lvlText w:val="%1."/>
      <w:lvlJc w:val="left"/>
      <w:pPr>
        <w:ind w:left="473" w:hanging="361"/>
      </w:pPr>
      <w:rPr>
        <w:rFonts w:ascii="Bookman Old Style" w:eastAsia="Bookman Old Style" w:hAnsi="Bookman Old Style" w:cs="Bookman Old Style" w:hint="default"/>
        <w:spacing w:val="0"/>
        <w:w w:val="99"/>
        <w:sz w:val="20"/>
        <w:szCs w:val="20"/>
      </w:rPr>
    </w:lvl>
    <w:lvl w:ilvl="1" w:tplc="68D06114">
      <w:numFmt w:val="bullet"/>
      <w:lvlText w:val="•"/>
      <w:lvlJc w:val="left"/>
      <w:pPr>
        <w:ind w:left="1452" w:hanging="361"/>
      </w:pPr>
      <w:rPr>
        <w:rFonts w:hint="default"/>
      </w:rPr>
    </w:lvl>
    <w:lvl w:ilvl="2" w:tplc="B8F8AE52">
      <w:numFmt w:val="bullet"/>
      <w:lvlText w:val="•"/>
      <w:lvlJc w:val="left"/>
      <w:pPr>
        <w:ind w:left="2424" w:hanging="361"/>
      </w:pPr>
      <w:rPr>
        <w:rFonts w:hint="default"/>
      </w:rPr>
    </w:lvl>
    <w:lvl w:ilvl="3" w:tplc="F04296D6">
      <w:numFmt w:val="bullet"/>
      <w:lvlText w:val="•"/>
      <w:lvlJc w:val="left"/>
      <w:pPr>
        <w:ind w:left="3396" w:hanging="361"/>
      </w:pPr>
      <w:rPr>
        <w:rFonts w:hint="default"/>
      </w:rPr>
    </w:lvl>
    <w:lvl w:ilvl="4" w:tplc="2D6AB50E">
      <w:numFmt w:val="bullet"/>
      <w:lvlText w:val="•"/>
      <w:lvlJc w:val="left"/>
      <w:pPr>
        <w:ind w:left="4368" w:hanging="361"/>
      </w:pPr>
      <w:rPr>
        <w:rFonts w:hint="default"/>
      </w:rPr>
    </w:lvl>
    <w:lvl w:ilvl="5" w:tplc="8910ADB6">
      <w:numFmt w:val="bullet"/>
      <w:lvlText w:val="•"/>
      <w:lvlJc w:val="left"/>
      <w:pPr>
        <w:ind w:left="5340" w:hanging="361"/>
      </w:pPr>
      <w:rPr>
        <w:rFonts w:hint="default"/>
      </w:rPr>
    </w:lvl>
    <w:lvl w:ilvl="6" w:tplc="A4ACC3B6">
      <w:numFmt w:val="bullet"/>
      <w:lvlText w:val="•"/>
      <w:lvlJc w:val="left"/>
      <w:pPr>
        <w:ind w:left="6312" w:hanging="361"/>
      </w:pPr>
      <w:rPr>
        <w:rFonts w:hint="default"/>
      </w:rPr>
    </w:lvl>
    <w:lvl w:ilvl="7" w:tplc="CD38664C">
      <w:numFmt w:val="bullet"/>
      <w:lvlText w:val="•"/>
      <w:lvlJc w:val="left"/>
      <w:pPr>
        <w:ind w:left="7284" w:hanging="361"/>
      </w:pPr>
      <w:rPr>
        <w:rFonts w:hint="default"/>
      </w:rPr>
    </w:lvl>
    <w:lvl w:ilvl="8" w:tplc="E962171A">
      <w:numFmt w:val="bullet"/>
      <w:lvlText w:val="•"/>
      <w:lvlJc w:val="left"/>
      <w:pPr>
        <w:ind w:left="8256" w:hanging="361"/>
      </w:pPr>
      <w:rPr>
        <w:rFonts w:hint="default"/>
      </w:rPr>
    </w:lvl>
  </w:abstractNum>
  <w:abstractNum w:abstractNumId="21" w15:restartNumberingAfterBreak="0">
    <w:nsid w:val="4BBA700B"/>
    <w:multiLevelType w:val="multilevel"/>
    <w:tmpl w:val="080A0027"/>
    <w:lvl w:ilvl="0">
      <w:start w:val="1"/>
      <w:numFmt w:val="upperRoman"/>
      <w:lvlText w:val="%1."/>
      <w:lvlJc w:val="left"/>
      <w:pPr>
        <w:ind w:left="708" w:firstLine="0"/>
      </w:pPr>
    </w:lvl>
    <w:lvl w:ilvl="1">
      <w:start w:val="1"/>
      <w:numFmt w:val="upperLetter"/>
      <w:lvlText w:val="%2."/>
      <w:lvlJc w:val="left"/>
      <w:pPr>
        <w:ind w:left="1428" w:firstLine="0"/>
      </w:pPr>
    </w:lvl>
    <w:lvl w:ilvl="2">
      <w:start w:val="1"/>
      <w:numFmt w:val="decimal"/>
      <w:lvlText w:val="%3."/>
      <w:lvlJc w:val="left"/>
      <w:pPr>
        <w:ind w:left="2148" w:firstLine="0"/>
      </w:pPr>
    </w:lvl>
    <w:lvl w:ilvl="3">
      <w:start w:val="1"/>
      <w:numFmt w:val="lowerLetter"/>
      <w:lvlText w:val="%4)"/>
      <w:lvlJc w:val="left"/>
      <w:pPr>
        <w:ind w:left="2868" w:firstLine="0"/>
      </w:pPr>
    </w:lvl>
    <w:lvl w:ilvl="4">
      <w:start w:val="1"/>
      <w:numFmt w:val="decimal"/>
      <w:lvlText w:val="(%5)"/>
      <w:lvlJc w:val="left"/>
      <w:pPr>
        <w:ind w:left="3588" w:firstLine="0"/>
      </w:pPr>
    </w:lvl>
    <w:lvl w:ilvl="5">
      <w:start w:val="1"/>
      <w:numFmt w:val="lowerLetter"/>
      <w:lvlText w:val="(%6)"/>
      <w:lvlJc w:val="left"/>
      <w:pPr>
        <w:ind w:left="4308" w:firstLine="0"/>
      </w:pPr>
    </w:lvl>
    <w:lvl w:ilvl="6">
      <w:start w:val="1"/>
      <w:numFmt w:val="lowerRoman"/>
      <w:lvlText w:val="(%7)"/>
      <w:lvlJc w:val="left"/>
      <w:pPr>
        <w:ind w:left="5028" w:firstLine="0"/>
      </w:pPr>
    </w:lvl>
    <w:lvl w:ilvl="7">
      <w:start w:val="1"/>
      <w:numFmt w:val="lowerLetter"/>
      <w:lvlText w:val="(%8)"/>
      <w:lvlJc w:val="left"/>
      <w:pPr>
        <w:ind w:left="5748" w:firstLine="0"/>
      </w:pPr>
    </w:lvl>
    <w:lvl w:ilvl="8">
      <w:start w:val="1"/>
      <w:numFmt w:val="lowerRoman"/>
      <w:lvlText w:val="(%9)"/>
      <w:lvlJc w:val="left"/>
      <w:pPr>
        <w:ind w:left="6468" w:firstLine="0"/>
      </w:pPr>
    </w:lvl>
  </w:abstractNum>
  <w:abstractNum w:abstractNumId="22" w15:restartNumberingAfterBreak="0">
    <w:nsid w:val="4F9A08CA"/>
    <w:multiLevelType w:val="hybridMultilevel"/>
    <w:tmpl w:val="95020DD6"/>
    <w:lvl w:ilvl="0" w:tplc="62B65C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06286A"/>
    <w:multiLevelType w:val="hybridMultilevel"/>
    <w:tmpl w:val="95BCD78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CA5596"/>
    <w:multiLevelType w:val="hybridMultilevel"/>
    <w:tmpl w:val="ABD0B4D8"/>
    <w:lvl w:ilvl="0" w:tplc="96F0F814">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52E01DD9"/>
    <w:multiLevelType w:val="hybridMultilevel"/>
    <w:tmpl w:val="7EBC9A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9E7E33"/>
    <w:multiLevelType w:val="hybridMultilevel"/>
    <w:tmpl w:val="4C663886"/>
    <w:lvl w:ilvl="0" w:tplc="DBFE2A18">
      <w:start w:val="1"/>
      <w:numFmt w:val="upperRoman"/>
      <w:lvlText w:val="%1."/>
      <w:lvlJc w:val="left"/>
      <w:pPr>
        <w:ind w:left="473" w:hanging="361"/>
      </w:pPr>
      <w:rPr>
        <w:rFonts w:ascii="Bookman Old Style" w:eastAsia="Bookman Old Style" w:hAnsi="Bookman Old Style" w:cs="Bookman Old Style" w:hint="default"/>
        <w:spacing w:val="0"/>
        <w:w w:val="99"/>
        <w:sz w:val="20"/>
        <w:szCs w:val="20"/>
      </w:rPr>
    </w:lvl>
    <w:lvl w:ilvl="1" w:tplc="F5600730">
      <w:numFmt w:val="bullet"/>
      <w:lvlText w:val="•"/>
      <w:lvlJc w:val="left"/>
      <w:pPr>
        <w:ind w:left="1452" w:hanging="361"/>
      </w:pPr>
      <w:rPr>
        <w:rFonts w:hint="default"/>
      </w:rPr>
    </w:lvl>
    <w:lvl w:ilvl="2" w:tplc="1EE0D1B4">
      <w:numFmt w:val="bullet"/>
      <w:lvlText w:val="•"/>
      <w:lvlJc w:val="left"/>
      <w:pPr>
        <w:ind w:left="2424" w:hanging="361"/>
      </w:pPr>
      <w:rPr>
        <w:rFonts w:hint="default"/>
      </w:rPr>
    </w:lvl>
    <w:lvl w:ilvl="3" w:tplc="9170F21E">
      <w:numFmt w:val="bullet"/>
      <w:lvlText w:val="•"/>
      <w:lvlJc w:val="left"/>
      <w:pPr>
        <w:ind w:left="3396" w:hanging="361"/>
      </w:pPr>
      <w:rPr>
        <w:rFonts w:hint="default"/>
      </w:rPr>
    </w:lvl>
    <w:lvl w:ilvl="4" w:tplc="F3E8AE28">
      <w:numFmt w:val="bullet"/>
      <w:lvlText w:val="•"/>
      <w:lvlJc w:val="left"/>
      <w:pPr>
        <w:ind w:left="4368" w:hanging="361"/>
      </w:pPr>
      <w:rPr>
        <w:rFonts w:hint="default"/>
      </w:rPr>
    </w:lvl>
    <w:lvl w:ilvl="5" w:tplc="CE4A767C">
      <w:numFmt w:val="bullet"/>
      <w:lvlText w:val="•"/>
      <w:lvlJc w:val="left"/>
      <w:pPr>
        <w:ind w:left="5340" w:hanging="361"/>
      </w:pPr>
      <w:rPr>
        <w:rFonts w:hint="default"/>
      </w:rPr>
    </w:lvl>
    <w:lvl w:ilvl="6" w:tplc="044C5A62">
      <w:numFmt w:val="bullet"/>
      <w:lvlText w:val="•"/>
      <w:lvlJc w:val="left"/>
      <w:pPr>
        <w:ind w:left="6312" w:hanging="361"/>
      </w:pPr>
      <w:rPr>
        <w:rFonts w:hint="default"/>
      </w:rPr>
    </w:lvl>
    <w:lvl w:ilvl="7" w:tplc="CD746672">
      <w:numFmt w:val="bullet"/>
      <w:lvlText w:val="•"/>
      <w:lvlJc w:val="left"/>
      <w:pPr>
        <w:ind w:left="7284" w:hanging="361"/>
      </w:pPr>
      <w:rPr>
        <w:rFonts w:hint="default"/>
      </w:rPr>
    </w:lvl>
    <w:lvl w:ilvl="8" w:tplc="8E50006A">
      <w:numFmt w:val="bullet"/>
      <w:lvlText w:val="•"/>
      <w:lvlJc w:val="left"/>
      <w:pPr>
        <w:ind w:left="8256" w:hanging="361"/>
      </w:pPr>
      <w:rPr>
        <w:rFonts w:hint="default"/>
      </w:rPr>
    </w:lvl>
  </w:abstractNum>
  <w:abstractNum w:abstractNumId="27" w15:restartNumberingAfterBreak="0">
    <w:nsid w:val="55BE192D"/>
    <w:multiLevelType w:val="hybridMultilevel"/>
    <w:tmpl w:val="1BB8E8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906856"/>
    <w:multiLevelType w:val="hybridMultilevel"/>
    <w:tmpl w:val="153C163E"/>
    <w:lvl w:ilvl="0" w:tplc="C0D89EB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172F01"/>
    <w:multiLevelType w:val="hybridMultilevel"/>
    <w:tmpl w:val="C868C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FA0C01"/>
    <w:multiLevelType w:val="hybridMultilevel"/>
    <w:tmpl w:val="97145688"/>
    <w:lvl w:ilvl="0" w:tplc="5DDC1D18">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2F52559"/>
    <w:multiLevelType w:val="multilevel"/>
    <w:tmpl w:val="0958EF44"/>
    <w:lvl w:ilvl="0">
      <w:start w:val="1"/>
      <w:numFmt w:val="lowerLetter"/>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7B2FDC"/>
    <w:multiLevelType w:val="multilevel"/>
    <w:tmpl w:val="080A0027"/>
    <w:lvl w:ilvl="0">
      <w:start w:val="1"/>
      <w:numFmt w:val="upperRoman"/>
      <w:lvlText w:val="%1."/>
      <w:lvlJc w:val="left"/>
      <w:pPr>
        <w:ind w:left="708" w:firstLine="0"/>
      </w:pPr>
    </w:lvl>
    <w:lvl w:ilvl="1">
      <w:start w:val="1"/>
      <w:numFmt w:val="upperLetter"/>
      <w:lvlText w:val="%2."/>
      <w:lvlJc w:val="left"/>
      <w:pPr>
        <w:ind w:left="1428" w:firstLine="0"/>
      </w:pPr>
    </w:lvl>
    <w:lvl w:ilvl="2">
      <w:start w:val="1"/>
      <w:numFmt w:val="decimal"/>
      <w:lvlText w:val="%3."/>
      <w:lvlJc w:val="left"/>
      <w:pPr>
        <w:ind w:left="2148" w:firstLine="0"/>
      </w:pPr>
    </w:lvl>
    <w:lvl w:ilvl="3">
      <w:start w:val="1"/>
      <w:numFmt w:val="lowerLetter"/>
      <w:lvlText w:val="%4)"/>
      <w:lvlJc w:val="left"/>
      <w:pPr>
        <w:ind w:left="2868" w:firstLine="0"/>
      </w:pPr>
    </w:lvl>
    <w:lvl w:ilvl="4">
      <w:start w:val="1"/>
      <w:numFmt w:val="decimal"/>
      <w:lvlText w:val="(%5)"/>
      <w:lvlJc w:val="left"/>
      <w:pPr>
        <w:ind w:left="3588" w:firstLine="0"/>
      </w:pPr>
    </w:lvl>
    <w:lvl w:ilvl="5">
      <w:start w:val="1"/>
      <w:numFmt w:val="lowerLetter"/>
      <w:lvlText w:val="(%6)"/>
      <w:lvlJc w:val="left"/>
      <w:pPr>
        <w:ind w:left="4308" w:firstLine="0"/>
      </w:pPr>
    </w:lvl>
    <w:lvl w:ilvl="6">
      <w:start w:val="1"/>
      <w:numFmt w:val="lowerRoman"/>
      <w:lvlText w:val="(%7)"/>
      <w:lvlJc w:val="left"/>
      <w:pPr>
        <w:ind w:left="5028" w:firstLine="0"/>
      </w:pPr>
    </w:lvl>
    <w:lvl w:ilvl="7">
      <w:start w:val="1"/>
      <w:numFmt w:val="lowerLetter"/>
      <w:lvlText w:val="(%8)"/>
      <w:lvlJc w:val="left"/>
      <w:pPr>
        <w:ind w:left="5748" w:firstLine="0"/>
      </w:pPr>
    </w:lvl>
    <w:lvl w:ilvl="8">
      <w:start w:val="1"/>
      <w:numFmt w:val="lowerRoman"/>
      <w:lvlText w:val="(%9)"/>
      <w:lvlJc w:val="left"/>
      <w:pPr>
        <w:ind w:left="6468" w:firstLine="0"/>
      </w:pPr>
    </w:lvl>
  </w:abstractNum>
  <w:abstractNum w:abstractNumId="33" w15:restartNumberingAfterBreak="0">
    <w:nsid w:val="687223E9"/>
    <w:multiLevelType w:val="hybridMultilevel"/>
    <w:tmpl w:val="E422994C"/>
    <w:lvl w:ilvl="0" w:tplc="36025A90">
      <w:start w:val="1"/>
      <w:numFmt w:val="upperLetter"/>
      <w:lvlText w:val="%1)"/>
      <w:lvlJc w:val="left"/>
      <w:pPr>
        <w:ind w:left="2204" w:hanging="360"/>
      </w:pPr>
      <w:rPr>
        <w:rFonts w:cs="Times New Roman" w:hint="default"/>
      </w:rPr>
    </w:lvl>
    <w:lvl w:ilvl="1" w:tplc="080A0019" w:tentative="1">
      <w:start w:val="1"/>
      <w:numFmt w:val="lowerLetter"/>
      <w:lvlText w:val="%2."/>
      <w:lvlJc w:val="left"/>
      <w:pPr>
        <w:ind w:left="2505" w:hanging="360"/>
      </w:pPr>
      <w:rPr>
        <w:rFonts w:cs="Times New Roman"/>
      </w:rPr>
    </w:lvl>
    <w:lvl w:ilvl="2" w:tplc="080A001B" w:tentative="1">
      <w:start w:val="1"/>
      <w:numFmt w:val="lowerRoman"/>
      <w:lvlText w:val="%3."/>
      <w:lvlJc w:val="right"/>
      <w:pPr>
        <w:ind w:left="3225" w:hanging="180"/>
      </w:pPr>
      <w:rPr>
        <w:rFonts w:cs="Times New Roman"/>
      </w:rPr>
    </w:lvl>
    <w:lvl w:ilvl="3" w:tplc="080A000F" w:tentative="1">
      <w:start w:val="1"/>
      <w:numFmt w:val="decimal"/>
      <w:lvlText w:val="%4."/>
      <w:lvlJc w:val="left"/>
      <w:pPr>
        <w:ind w:left="3945" w:hanging="360"/>
      </w:pPr>
      <w:rPr>
        <w:rFonts w:cs="Times New Roman"/>
      </w:rPr>
    </w:lvl>
    <w:lvl w:ilvl="4" w:tplc="080A0019" w:tentative="1">
      <w:start w:val="1"/>
      <w:numFmt w:val="lowerLetter"/>
      <w:lvlText w:val="%5."/>
      <w:lvlJc w:val="left"/>
      <w:pPr>
        <w:ind w:left="4665" w:hanging="360"/>
      </w:pPr>
      <w:rPr>
        <w:rFonts w:cs="Times New Roman"/>
      </w:rPr>
    </w:lvl>
    <w:lvl w:ilvl="5" w:tplc="080A001B" w:tentative="1">
      <w:start w:val="1"/>
      <w:numFmt w:val="lowerRoman"/>
      <w:lvlText w:val="%6."/>
      <w:lvlJc w:val="right"/>
      <w:pPr>
        <w:ind w:left="5385" w:hanging="180"/>
      </w:pPr>
      <w:rPr>
        <w:rFonts w:cs="Times New Roman"/>
      </w:rPr>
    </w:lvl>
    <w:lvl w:ilvl="6" w:tplc="080A000F" w:tentative="1">
      <w:start w:val="1"/>
      <w:numFmt w:val="decimal"/>
      <w:lvlText w:val="%7."/>
      <w:lvlJc w:val="left"/>
      <w:pPr>
        <w:ind w:left="6105" w:hanging="360"/>
      </w:pPr>
      <w:rPr>
        <w:rFonts w:cs="Times New Roman"/>
      </w:rPr>
    </w:lvl>
    <w:lvl w:ilvl="7" w:tplc="080A0019" w:tentative="1">
      <w:start w:val="1"/>
      <w:numFmt w:val="lowerLetter"/>
      <w:lvlText w:val="%8."/>
      <w:lvlJc w:val="left"/>
      <w:pPr>
        <w:ind w:left="6825" w:hanging="360"/>
      </w:pPr>
      <w:rPr>
        <w:rFonts w:cs="Times New Roman"/>
      </w:rPr>
    </w:lvl>
    <w:lvl w:ilvl="8" w:tplc="080A001B" w:tentative="1">
      <w:start w:val="1"/>
      <w:numFmt w:val="lowerRoman"/>
      <w:lvlText w:val="%9."/>
      <w:lvlJc w:val="right"/>
      <w:pPr>
        <w:ind w:left="7545" w:hanging="180"/>
      </w:pPr>
      <w:rPr>
        <w:rFonts w:cs="Times New Roman"/>
      </w:rPr>
    </w:lvl>
  </w:abstractNum>
  <w:abstractNum w:abstractNumId="34" w15:restartNumberingAfterBreak="0">
    <w:nsid w:val="6B1E30C9"/>
    <w:multiLevelType w:val="hybridMultilevel"/>
    <w:tmpl w:val="B6348C18"/>
    <w:lvl w:ilvl="0" w:tplc="D53AB25C">
      <w:start w:val="1"/>
      <w:numFmt w:val="upperRoman"/>
      <w:lvlText w:val="%1."/>
      <w:lvlJc w:val="left"/>
      <w:pPr>
        <w:ind w:left="473" w:hanging="361"/>
      </w:pPr>
      <w:rPr>
        <w:rFonts w:ascii="Bookman Old Style" w:eastAsia="Bookman Old Style" w:hAnsi="Bookman Old Style" w:cs="Bookman Old Style" w:hint="default"/>
        <w:spacing w:val="0"/>
        <w:w w:val="99"/>
        <w:sz w:val="20"/>
        <w:szCs w:val="20"/>
      </w:rPr>
    </w:lvl>
    <w:lvl w:ilvl="1" w:tplc="4B6E3624">
      <w:numFmt w:val="bullet"/>
      <w:lvlText w:val="•"/>
      <w:lvlJc w:val="left"/>
      <w:pPr>
        <w:ind w:left="1452" w:hanging="361"/>
      </w:pPr>
      <w:rPr>
        <w:rFonts w:hint="default"/>
      </w:rPr>
    </w:lvl>
    <w:lvl w:ilvl="2" w:tplc="50C4BEBE">
      <w:numFmt w:val="bullet"/>
      <w:lvlText w:val="•"/>
      <w:lvlJc w:val="left"/>
      <w:pPr>
        <w:ind w:left="2424" w:hanging="361"/>
      </w:pPr>
      <w:rPr>
        <w:rFonts w:hint="default"/>
      </w:rPr>
    </w:lvl>
    <w:lvl w:ilvl="3" w:tplc="1F6E2572">
      <w:numFmt w:val="bullet"/>
      <w:lvlText w:val="•"/>
      <w:lvlJc w:val="left"/>
      <w:pPr>
        <w:ind w:left="3396" w:hanging="361"/>
      </w:pPr>
      <w:rPr>
        <w:rFonts w:hint="default"/>
      </w:rPr>
    </w:lvl>
    <w:lvl w:ilvl="4" w:tplc="F87070FE">
      <w:numFmt w:val="bullet"/>
      <w:lvlText w:val="•"/>
      <w:lvlJc w:val="left"/>
      <w:pPr>
        <w:ind w:left="4368" w:hanging="361"/>
      </w:pPr>
      <w:rPr>
        <w:rFonts w:hint="default"/>
      </w:rPr>
    </w:lvl>
    <w:lvl w:ilvl="5" w:tplc="35A2EBD6">
      <w:numFmt w:val="bullet"/>
      <w:lvlText w:val="•"/>
      <w:lvlJc w:val="left"/>
      <w:pPr>
        <w:ind w:left="5340" w:hanging="361"/>
      </w:pPr>
      <w:rPr>
        <w:rFonts w:hint="default"/>
      </w:rPr>
    </w:lvl>
    <w:lvl w:ilvl="6" w:tplc="15D26056">
      <w:numFmt w:val="bullet"/>
      <w:lvlText w:val="•"/>
      <w:lvlJc w:val="left"/>
      <w:pPr>
        <w:ind w:left="6312" w:hanging="361"/>
      </w:pPr>
      <w:rPr>
        <w:rFonts w:hint="default"/>
      </w:rPr>
    </w:lvl>
    <w:lvl w:ilvl="7" w:tplc="1D48B8DC">
      <w:numFmt w:val="bullet"/>
      <w:lvlText w:val="•"/>
      <w:lvlJc w:val="left"/>
      <w:pPr>
        <w:ind w:left="7284" w:hanging="361"/>
      </w:pPr>
      <w:rPr>
        <w:rFonts w:hint="default"/>
      </w:rPr>
    </w:lvl>
    <w:lvl w:ilvl="8" w:tplc="59881278">
      <w:numFmt w:val="bullet"/>
      <w:lvlText w:val="•"/>
      <w:lvlJc w:val="left"/>
      <w:pPr>
        <w:ind w:left="8256" w:hanging="361"/>
      </w:pPr>
      <w:rPr>
        <w:rFonts w:hint="default"/>
      </w:rPr>
    </w:lvl>
  </w:abstractNum>
  <w:abstractNum w:abstractNumId="35" w15:restartNumberingAfterBreak="0">
    <w:nsid w:val="6D7A21EF"/>
    <w:multiLevelType w:val="hybridMultilevel"/>
    <w:tmpl w:val="197E3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DF06BC"/>
    <w:multiLevelType w:val="hybridMultilevel"/>
    <w:tmpl w:val="5BCAEAD4"/>
    <w:lvl w:ilvl="0" w:tplc="7C6CBFF2">
      <w:start w:val="1"/>
      <w:numFmt w:val="upperRoman"/>
      <w:lvlText w:val="%1."/>
      <w:lvlJc w:val="left"/>
      <w:pPr>
        <w:ind w:left="473" w:hanging="361"/>
      </w:pPr>
      <w:rPr>
        <w:rFonts w:ascii="Bookman Old Style" w:eastAsia="Bookman Old Style" w:hAnsi="Bookman Old Style" w:cs="Bookman Old Style" w:hint="default"/>
        <w:spacing w:val="0"/>
        <w:w w:val="99"/>
        <w:sz w:val="20"/>
        <w:szCs w:val="20"/>
      </w:rPr>
    </w:lvl>
    <w:lvl w:ilvl="1" w:tplc="3294E568">
      <w:numFmt w:val="bullet"/>
      <w:lvlText w:val="•"/>
      <w:lvlJc w:val="left"/>
      <w:pPr>
        <w:ind w:left="1452" w:hanging="361"/>
      </w:pPr>
      <w:rPr>
        <w:rFonts w:hint="default"/>
      </w:rPr>
    </w:lvl>
    <w:lvl w:ilvl="2" w:tplc="8AA43A08">
      <w:numFmt w:val="bullet"/>
      <w:lvlText w:val="•"/>
      <w:lvlJc w:val="left"/>
      <w:pPr>
        <w:ind w:left="2424" w:hanging="361"/>
      </w:pPr>
      <w:rPr>
        <w:rFonts w:hint="default"/>
      </w:rPr>
    </w:lvl>
    <w:lvl w:ilvl="3" w:tplc="D46A96EE">
      <w:numFmt w:val="bullet"/>
      <w:lvlText w:val="•"/>
      <w:lvlJc w:val="left"/>
      <w:pPr>
        <w:ind w:left="3396" w:hanging="361"/>
      </w:pPr>
      <w:rPr>
        <w:rFonts w:hint="default"/>
      </w:rPr>
    </w:lvl>
    <w:lvl w:ilvl="4" w:tplc="BA4A49AC">
      <w:numFmt w:val="bullet"/>
      <w:lvlText w:val="•"/>
      <w:lvlJc w:val="left"/>
      <w:pPr>
        <w:ind w:left="4368" w:hanging="361"/>
      </w:pPr>
      <w:rPr>
        <w:rFonts w:hint="default"/>
      </w:rPr>
    </w:lvl>
    <w:lvl w:ilvl="5" w:tplc="B582AC12">
      <w:numFmt w:val="bullet"/>
      <w:lvlText w:val="•"/>
      <w:lvlJc w:val="left"/>
      <w:pPr>
        <w:ind w:left="5340" w:hanging="361"/>
      </w:pPr>
      <w:rPr>
        <w:rFonts w:hint="default"/>
      </w:rPr>
    </w:lvl>
    <w:lvl w:ilvl="6" w:tplc="D5B64F5C">
      <w:numFmt w:val="bullet"/>
      <w:lvlText w:val="•"/>
      <w:lvlJc w:val="left"/>
      <w:pPr>
        <w:ind w:left="6312" w:hanging="361"/>
      </w:pPr>
      <w:rPr>
        <w:rFonts w:hint="default"/>
      </w:rPr>
    </w:lvl>
    <w:lvl w:ilvl="7" w:tplc="DFC66F64">
      <w:numFmt w:val="bullet"/>
      <w:lvlText w:val="•"/>
      <w:lvlJc w:val="left"/>
      <w:pPr>
        <w:ind w:left="7284" w:hanging="361"/>
      </w:pPr>
      <w:rPr>
        <w:rFonts w:hint="default"/>
      </w:rPr>
    </w:lvl>
    <w:lvl w:ilvl="8" w:tplc="D4DCAAD0">
      <w:numFmt w:val="bullet"/>
      <w:lvlText w:val="•"/>
      <w:lvlJc w:val="left"/>
      <w:pPr>
        <w:ind w:left="8256" w:hanging="361"/>
      </w:pPr>
      <w:rPr>
        <w:rFonts w:hint="default"/>
      </w:rPr>
    </w:lvl>
  </w:abstractNum>
  <w:abstractNum w:abstractNumId="37" w15:restartNumberingAfterBreak="0">
    <w:nsid w:val="6FEA44D2"/>
    <w:multiLevelType w:val="hybridMultilevel"/>
    <w:tmpl w:val="E40E71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440194C"/>
    <w:multiLevelType w:val="hybridMultilevel"/>
    <w:tmpl w:val="9FFAE4CC"/>
    <w:lvl w:ilvl="0" w:tplc="C0D89E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A77F06"/>
    <w:multiLevelType w:val="multilevel"/>
    <w:tmpl w:val="080A0027"/>
    <w:lvl w:ilvl="0">
      <w:start w:val="1"/>
      <w:numFmt w:val="upperRoman"/>
      <w:lvlText w:val="%1."/>
      <w:lvlJc w:val="left"/>
      <w:pPr>
        <w:ind w:left="708" w:firstLine="0"/>
      </w:pPr>
    </w:lvl>
    <w:lvl w:ilvl="1">
      <w:start w:val="1"/>
      <w:numFmt w:val="upperLetter"/>
      <w:lvlText w:val="%2."/>
      <w:lvlJc w:val="left"/>
      <w:pPr>
        <w:ind w:left="1428" w:firstLine="0"/>
      </w:pPr>
    </w:lvl>
    <w:lvl w:ilvl="2">
      <w:start w:val="1"/>
      <w:numFmt w:val="decimal"/>
      <w:lvlText w:val="%3."/>
      <w:lvlJc w:val="left"/>
      <w:pPr>
        <w:ind w:left="2148" w:firstLine="0"/>
      </w:pPr>
    </w:lvl>
    <w:lvl w:ilvl="3">
      <w:start w:val="1"/>
      <w:numFmt w:val="lowerLetter"/>
      <w:lvlText w:val="%4)"/>
      <w:lvlJc w:val="left"/>
      <w:pPr>
        <w:ind w:left="2868" w:firstLine="0"/>
      </w:pPr>
    </w:lvl>
    <w:lvl w:ilvl="4">
      <w:start w:val="1"/>
      <w:numFmt w:val="decimal"/>
      <w:lvlText w:val="(%5)"/>
      <w:lvlJc w:val="left"/>
      <w:pPr>
        <w:ind w:left="3588" w:firstLine="0"/>
      </w:pPr>
    </w:lvl>
    <w:lvl w:ilvl="5">
      <w:start w:val="1"/>
      <w:numFmt w:val="lowerLetter"/>
      <w:lvlText w:val="(%6)"/>
      <w:lvlJc w:val="left"/>
      <w:pPr>
        <w:ind w:left="4308" w:firstLine="0"/>
      </w:pPr>
    </w:lvl>
    <w:lvl w:ilvl="6">
      <w:start w:val="1"/>
      <w:numFmt w:val="lowerRoman"/>
      <w:lvlText w:val="(%7)"/>
      <w:lvlJc w:val="left"/>
      <w:pPr>
        <w:ind w:left="5028" w:firstLine="0"/>
      </w:pPr>
    </w:lvl>
    <w:lvl w:ilvl="7">
      <w:start w:val="1"/>
      <w:numFmt w:val="lowerLetter"/>
      <w:lvlText w:val="(%8)"/>
      <w:lvlJc w:val="left"/>
      <w:pPr>
        <w:ind w:left="5748" w:firstLine="0"/>
      </w:pPr>
    </w:lvl>
    <w:lvl w:ilvl="8">
      <w:start w:val="1"/>
      <w:numFmt w:val="lowerRoman"/>
      <w:lvlText w:val="(%9)"/>
      <w:lvlJc w:val="left"/>
      <w:pPr>
        <w:ind w:left="6468" w:firstLine="0"/>
      </w:pPr>
    </w:lvl>
  </w:abstractNum>
  <w:abstractNum w:abstractNumId="40" w15:restartNumberingAfterBreak="0">
    <w:nsid w:val="77DE4773"/>
    <w:multiLevelType w:val="hybridMultilevel"/>
    <w:tmpl w:val="7A22D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DA1ABB"/>
    <w:multiLevelType w:val="hybridMultilevel"/>
    <w:tmpl w:val="BB6CA9A0"/>
    <w:lvl w:ilvl="0" w:tplc="F50201D2">
      <w:start w:val="1"/>
      <w:numFmt w:val="upperRoman"/>
      <w:lvlText w:val="%1."/>
      <w:lvlJc w:val="left"/>
      <w:pPr>
        <w:ind w:left="473" w:hanging="361"/>
      </w:pPr>
      <w:rPr>
        <w:rFonts w:ascii="Bookman Old Style" w:eastAsia="Bookman Old Style" w:hAnsi="Bookman Old Style" w:cs="Arial" w:hint="default"/>
        <w:spacing w:val="0"/>
        <w:w w:val="99"/>
        <w:sz w:val="20"/>
        <w:szCs w:val="20"/>
      </w:rPr>
    </w:lvl>
    <w:lvl w:ilvl="1" w:tplc="255457CA">
      <w:numFmt w:val="bullet"/>
      <w:lvlText w:val="•"/>
      <w:lvlJc w:val="left"/>
      <w:pPr>
        <w:ind w:left="1452" w:hanging="361"/>
      </w:pPr>
      <w:rPr>
        <w:rFonts w:hint="default"/>
      </w:rPr>
    </w:lvl>
    <w:lvl w:ilvl="2" w:tplc="4AAE6344">
      <w:numFmt w:val="bullet"/>
      <w:lvlText w:val="•"/>
      <w:lvlJc w:val="left"/>
      <w:pPr>
        <w:ind w:left="2424" w:hanging="361"/>
      </w:pPr>
      <w:rPr>
        <w:rFonts w:hint="default"/>
      </w:rPr>
    </w:lvl>
    <w:lvl w:ilvl="3" w:tplc="82940410">
      <w:numFmt w:val="bullet"/>
      <w:lvlText w:val="•"/>
      <w:lvlJc w:val="left"/>
      <w:pPr>
        <w:ind w:left="3396" w:hanging="361"/>
      </w:pPr>
      <w:rPr>
        <w:rFonts w:hint="default"/>
      </w:rPr>
    </w:lvl>
    <w:lvl w:ilvl="4" w:tplc="273C6FA8">
      <w:numFmt w:val="bullet"/>
      <w:lvlText w:val="•"/>
      <w:lvlJc w:val="left"/>
      <w:pPr>
        <w:ind w:left="4368" w:hanging="361"/>
      </w:pPr>
      <w:rPr>
        <w:rFonts w:hint="default"/>
      </w:rPr>
    </w:lvl>
    <w:lvl w:ilvl="5" w:tplc="0D942496">
      <w:numFmt w:val="bullet"/>
      <w:lvlText w:val="•"/>
      <w:lvlJc w:val="left"/>
      <w:pPr>
        <w:ind w:left="5340" w:hanging="361"/>
      </w:pPr>
      <w:rPr>
        <w:rFonts w:hint="default"/>
      </w:rPr>
    </w:lvl>
    <w:lvl w:ilvl="6" w:tplc="FE048B84">
      <w:numFmt w:val="bullet"/>
      <w:lvlText w:val="•"/>
      <w:lvlJc w:val="left"/>
      <w:pPr>
        <w:ind w:left="6312" w:hanging="361"/>
      </w:pPr>
      <w:rPr>
        <w:rFonts w:hint="default"/>
      </w:rPr>
    </w:lvl>
    <w:lvl w:ilvl="7" w:tplc="CB32D724">
      <w:numFmt w:val="bullet"/>
      <w:lvlText w:val="•"/>
      <w:lvlJc w:val="left"/>
      <w:pPr>
        <w:ind w:left="7284" w:hanging="361"/>
      </w:pPr>
      <w:rPr>
        <w:rFonts w:hint="default"/>
      </w:rPr>
    </w:lvl>
    <w:lvl w:ilvl="8" w:tplc="396EACF6">
      <w:numFmt w:val="bullet"/>
      <w:lvlText w:val="•"/>
      <w:lvlJc w:val="left"/>
      <w:pPr>
        <w:ind w:left="8256" w:hanging="361"/>
      </w:pPr>
      <w:rPr>
        <w:rFonts w:hint="default"/>
      </w:rPr>
    </w:lvl>
  </w:abstractNum>
  <w:abstractNum w:abstractNumId="42" w15:restartNumberingAfterBreak="0">
    <w:nsid w:val="7DEC2DB2"/>
    <w:multiLevelType w:val="hybridMultilevel"/>
    <w:tmpl w:val="BA3078EE"/>
    <w:lvl w:ilvl="0" w:tplc="AAC03CC0">
      <w:start w:val="1"/>
      <w:numFmt w:val="upperRoman"/>
      <w:lvlText w:val="%1."/>
      <w:lvlJc w:val="left"/>
      <w:pPr>
        <w:ind w:left="833" w:hanging="721"/>
      </w:pPr>
      <w:rPr>
        <w:rFonts w:ascii="Bookman Old Style" w:eastAsia="Bookman Old Style" w:hAnsi="Bookman Old Style" w:cs="Arial" w:hint="default"/>
        <w:spacing w:val="0"/>
        <w:w w:val="99"/>
        <w:sz w:val="20"/>
        <w:szCs w:val="20"/>
      </w:rPr>
    </w:lvl>
    <w:lvl w:ilvl="1" w:tplc="EFE48D5A">
      <w:numFmt w:val="bullet"/>
      <w:lvlText w:val="•"/>
      <w:lvlJc w:val="left"/>
      <w:pPr>
        <w:ind w:left="1776" w:hanging="721"/>
      </w:pPr>
      <w:rPr>
        <w:rFonts w:hint="default"/>
      </w:rPr>
    </w:lvl>
    <w:lvl w:ilvl="2" w:tplc="3CD29AD2">
      <w:numFmt w:val="bullet"/>
      <w:lvlText w:val="•"/>
      <w:lvlJc w:val="left"/>
      <w:pPr>
        <w:ind w:left="2712" w:hanging="721"/>
      </w:pPr>
      <w:rPr>
        <w:rFonts w:hint="default"/>
      </w:rPr>
    </w:lvl>
    <w:lvl w:ilvl="3" w:tplc="F3B03D80">
      <w:numFmt w:val="bullet"/>
      <w:lvlText w:val="•"/>
      <w:lvlJc w:val="left"/>
      <w:pPr>
        <w:ind w:left="3648" w:hanging="721"/>
      </w:pPr>
      <w:rPr>
        <w:rFonts w:hint="default"/>
      </w:rPr>
    </w:lvl>
    <w:lvl w:ilvl="4" w:tplc="E458BA5C">
      <w:numFmt w:val="bullet"/>
      <w:lvlText w:val="•"/>
      <w:lvlJc w:val="left"/>
      <w:pPr>
        <w:ind w:left="4584" w:hanging="721"/>
      </w:pPr>
      <w:rPr>
        <w:rFonts w:hint="default"/>
      </w:rPr>
    </w:lvl>
    <w:lvl w:ilvl="5" w:tplc="DE4ED4B4">
      <w:numFmt w:val="bullet"/>
      <w:lvlText w:val="•"/>
      <w:lvlJc w:val="left"/>
      <w:pPr>
        <w:ind w:left="5520" w:hanging="721"/>
      </w:pPr>
      <w:rPr>
        <w:rFonts w:hint="default"/>
      </w:rPr>
    </w:lvl>
    <w:lvl w:ilvl="6" w:tplc="9F4A51B6">
      <w:numFmt w:val="bullet"/>
      <w:lvlText w:val="•"/>
      <w:lvlJc w:val="left"/>
      <w:pPr>
        <w:ind w:left="6456" w:hanging="721"/>
      </w:pPr>
      <w:rPr>
        <w:rFonts w:hint="default"/>
      </w:rPr>
    </w:lvl>
    <w:lvl w:ilvl="7" w:tplc="2A7EA45A">
      <w:numFmt w:val="bullet"/>
      <w:lvlText w:val="•"/>
      <w:lvlJc w:val="left"/>
      <w:pPr>
        <w:ind w:left="7392" w:hanging="721"/>
      </w:pPr>
      <w:rPr>
        <w:rFonts w:hint="default"/>
      </w:rPr>
    </w:lvl>
    <w:lvl w:ilvl="8" w:tplc="933E4F8E">
      <w:numFmt w:val="bullet"/>
      <w:lvlText w:val="•"/>
      <w:lvlJc w:val="left"/>
      <w:pPr>
        <w:ind w:left="8328" w:hanging="721"/>
      </w:pPr>
      <w:rPr>
        <w:rFonts w:hint="default"/>
      </w:rPr>
    </w:lvl>
  </w:abstractNum>
  <w:abstractNum w:abstractNumId="43" w15:restartNumberingAfterBreak="0">
    <w:nsid w:val="7F065686"/>
    <w:multiLevelType w:val="hybridMultilevel"/>
    <w:tmpl w:val="E812AB94"/>
    <w:lvl w:ilvl="0" w:tplc="DAF21EB0">
      <w:start w:val="1"/>
      <w:numFmt w:val="upperRoman"/>
      <w:lvlText w:val="%1."/>
      <w:lvlJc w:val="left"/>
      <w:pPr>
        <w:ind w:left="473" w:hanging="361"/>
      </w:pPr>
      <w:rPr>
        <w:rFonts w:ascii="Bookman Old Style" w:eastAsia="Bookman Old Style" w:hAnsi="Bookman Old Style" w:cs="Bookman Old Style" w:hint="default"/>
        <w:spacing w:val="0"/>
        <w:w w:val="99"/>
        <w:sz w:val="20"/>
        <w:szCs w:val="20"/>
      </w:rPr>
    </w:lvl>
    <w:lvl w:ilvl="1" w:tplc="00BA4234">
      <w:numFmt w:val="bullet"/>
      <w:lvlText w:val="•"/>
      <w:lvlJc w:val="left"/>
      <w:pPr>
        <w:ind w:left="1452" w:hanging="361"/>
      </w:pPr>
      <w:rPr>
        <w:rFonts w:hint="default"/>
      </w:rPr>
    </w:lvl>
    <w:lvl w:ilvl="2" w:tplc="2AE84E8A">
      <w:numFmt w:val="bullet"/>
      <w:lvlText w:val="•"/>
      <w:lvlJc w:val="left"/>
      <w:pPr>
        <w:ind w:left="2424" w:hanging="361"/>
      </w:pPr>
      <w:rPr>
        <w:rFonts w:hint="default"/>
      </w:rPr>
    </w:lvl>
    <w:lvl w:ilvl="3" w:tplc="7256BDD8">
      <w:numFmt w:val="bullet"/>
      <w:lvlText w:val="•"/>
      <w:lvlJc w:val="left"/>
      <w:pPr>
        <w:ind w:left="3396" w:hanging="361"/>
      </w:pPr>
      <w:rPr>
        <w:rFonts w:hint="default"/>
      </w:rPr>
    </w:lvl>
    <w:lvl w:ilvl="4" w:tplc="BE066320">
      <w:numFmt w:val="bullet"/>
      <w:lvlText w:val="•"/>
      <w:lvlJc w:val="left"/>
      <w:pPr>
        <w:ind w:left="4368" w:hanging="361"/>
      </w:pPr>
      <w:rPr>
        <w:rFonts w:hint="default"/>
      </w:rPr>
    </w:lvl>
    <w:lvl w:ilvl="5" w:tplc="391AF916">
      <w:numFmt w:val="bullet"/>
      <w:lvlText w:val="•"/>
      <w:lvlJc w:val="left"/>
      <w:pPr>
        <w:ind w:left="5340" w:hanging="361"/>
      </w:pPr>
      <w:rPr>
        <w:rFonts w:hint="default"/>
      </w:rPr>
    </w:lvl>
    <w:lvl w:ilvl="6" w:tplc="7D4C64D6">
      <w:numFmt w:val="bullet"/>
      <w:lvlText w:val="•"/>
      <w:lvlJc w:val="left"/>
      <w:pPr>
        <w:ind w:left="6312" w:hanging="361"/>
      </w:pPr>
      <w:rPr>
        <w:rFonts w:hint="default"/>
      </w:rPr>
    </w:lvl>
    <w:lvl w:ilvl="7" w:tplc="FC5CFA06">
      <w:numFmt w:val="bullet"/>
      <w:lvlText w:val="•"/>
      <w:lvlJc w:val="left"/>
      <w:pPr>
        <w:ind w:left="7284" w:hanging="361"/>
      </w:pPr>
      <w:rPr>
        <w:rFonts w:hint="default"/>
      </w:rPr>
    </w:lvl>
    <w:lvl w:ilvl="8" w:tplc="527605CA">
      <w:numFmt w:val="bullet"/>
      <w:lvlText w:val="•"/>
      <w:lvlJc w:val="left"/>
      <w:pPr>
        <w:ind w:left="8256" w:hanging="361"/>
      </w:pPr>
      <w:rPr>
        <w:rFonts w:hint="default"/>
      </w:rPr>
    </w:lvl>
  </w:abstractNum>
  <w:num w:numId="1">
    <w:abstractNumId w:val="29"/>
  </w:num>
  <w:num w:numId="2">
    <w:abstractNumId w:val="18"/>
  </w:num>
  <w:num w:numId="3">
    <w:abstractNumId w:val="0"/>
  </w:num>
  <w:num w:numId="4">
    <w:abstractNumId w:val="31"/>
  </w:num>
  <w:num w:numId="5">
    <w:abstractNumId w:val="24"/>
  </w:num>
  <w:num w:numId="6">
    <w:abstractNumId w:val="38"/>
  </w:num>
  <w:num w:numId="7">
    <w:abstractNumId w:val="33"/>
  </w:num>
  <w:num w:numId="8">
    <w:abstractNumId w:val="13"/>
  </w:num>
  <w:num w:numId="9">
    <w:abstractNumId w:val="16"/>
  </w:num>
  <w:num w:numId="10">
    <w:abstractNumId w:val="23"/>
  </w:num>
  <w:num w:numId="11">
    <w:abstractNumId w:val="3"/>
  </w:num>
  <w:num w:numId="12">
    <w:abstractNumId w:val="4"/>
  </w:num>
  <w:num w:numId="13">
    <w:abstractNumId w:val="22"/>
  </w:num>
  <w:num w:numId="14">
    <w:abstractNumId w:val="30"/>
  </w:num>
  <w:num w:numId="15">
    <w:abstractNumId w:val="28"/>
  </w:num>
  <w:num w:numId="16">
    <w:abstractNumId w:val="2"/>
  </w:num>
  <w:num w:numId="17">
    <w:abstractNumId w:val="6"/>
  </w:num>
  <w:num w:numId="18">
    <w:abstractNumId w:val="35"/>
  </w:num>
  <w:num w:numId="19">
    <w:abstractNumId w:val="17"/>
  </w:num>
  <w:num w:numId="20">
    <w:abstractNumId w:val="19"/>
  </w:num>
  <w:num w:numId="21">
    <w:abstractNumId w:val="15"/>
  </w:num>
  <w:num w:numId="22">
    <w:abstractNumId w:val="25"/>
  </w:num>
  <w:num w:numId="23">
    <w:abstractNumId w:val="37"/>
  </w:num>
  <w:num w:numId="24">
    <w:abstractNumId w:val="11"/>
  </w:num>
  <w:num w:numId="25">
    <w:abstractNumId w:val="27"/>
  </w:num>
  <w:num w:numId="26">
    <w:abstractNumId w:val="26"/>
  </w:num>
  <w:num w:numId="27">
    <w:abstractNumId w:val="10"/>
  </w:num>
  <w:num w:numId="28">
    <w:abstractNumId w:val="42"/>
  </w:num>
  <w:num w:numId="29">
    <w:abstractNumId w:val="14"/>
  </w:num>
  <w:num w:numId="30">
    <w:abstractNumId w:val="20"/>
  </w:num>
  <w:num w:numId="31">
    <w:abstractNumId w:val="34"/>
  </w:num>
  <w:num w:numId="32">
    <w:abstractNumId w:val="36"/>
  </w:num>
  <w:num w:numId="33">
    <w:abstractNumId w:val="12"/>
  </w:num>
  <w:num w:numId="34">
    <w:abstractNumId w:val="41"/>
  </w:num>
  <w:num w:numId="35">
    <w:abstractNumId w:val="7"/>
  </w:num>
  <w:num w:numId="36">
    <w:abstractNumId w:val="43"/>
  </w:num>
  <w:num w:numId="37">
    <w:abstractNumId w:val="5"/>
  </w:num>
  <w:num w:numId="38">
    <w:abstractNumId w:val="39"/>
  </w:num>
  <w:num w:numId="39">
    <w:abstractNumId w:val="8"/>
  </w:num>
  <w:num w:numId="40">
    <w:abstractNumId w:val="32"/>
  </w:num>
  <w:num w:numId="41">
    <w:abstractNumId w:val="21"/>
  </w:num>
  <w:num w:numId="42">
    <w:abstractNumId w:val="9"/>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4B"/>
    <w:rsid w:val="000731EE"/>
    <w:rsid w:val="000973EC"/>
    <w:rsid w:val="000F286D"/>
    <w:rsid w:val="001003A3"/>
    <w:rsid w:val="00105471"/>
    <w:rsid w:val="00111125"/>
    <w:rsid w:val="001210E7"/>
    <w:rsid w:val="00157BA9"/>
    <w:rsid w:val="001A1D55"/>
    <w:rsid w:val="001D2CB6"/>
    <w:rsid w:val="001F5403"/>
    <w:rsid w:val="001F7CAA"/>
    <w:rsid w:val="00250A6A"/>
    <w:rsid w:val="0025142D"/>
    <w:rsid w:val="00255B5A"/>
    <w:rsid w:val="002A5344"/>
    <w:rsid w:val="002D783C"/>
    <w:rsid w:val="00311EEE"/>
    <w:rsid w:val="00337C7D"/>
    <w:rsid w:val="003446CE"/>
    <w:rsid w:val="003A1126"/>
    <w:rsid w:val="003A215F"/>
    <w:rsid w:val="003C61F7"/>
    <w:rsid w:val="003D65AA"/>
    <w:rsid w:val="003F2701"/>
    <w:rsid w:val="003F3164"/>
    <w:rsid w:val="00436BD3"/>
    <w:rsid w:val="00441502"/>
    <w:rsid w:val="004D0A9A"/>
    <w:rsid w:val="004D197C"/>
    <w:rsid w:val="004F3DE5"/>
    <w:rsid w:val="00525AAE"/>
    <w:rsid w:val="00543FD0"/>
    <w:rsid w:val="0056111E"/>
    <w:rsid w:val="005720A0"/>
    <w:rsid w:val="006811C0"/>
    <w:rsid w:val="0069144E"/>
    <w:rsid w:val="006923CF"/>
    <w:rsid w:val="00705CA4"/>
    <w:rsid w:val="0071118D"/>
    <w:rsid w:val="007B5606"/>
    <w:rsid w:val="007C047B"/>
    <w:rsid w:val="00816E98"/>
    <w:rsid w:val="008233AB"/>
    <w:rsid w:val="00874A23"/>
    <w:rsid w:val="008756F7"/>
    <w:rsid w:val="00876F67"/>
    <w:rsid w:val="008947BB"/>
    <w:rsid w:val="008A4E70"/>
    <w:rsid w:val="008B209C"/>
    <w:rsid w:val="008B361B"/>
    <w:rsid w:val="008D6E90"/>
    <w:rsid w:val="008F4DF9"/>
    <w:rsid w:val="0092721B"/>
    <w:rsid w:val="00933AEA"/>
    <w:rsid w:val="00947859"/>
    <w:rsid w:val="00966B5E"/>
    <w:rsid w:val="009B574A"/>
    <w:rsid w:val="009D22F4"/>
    <w:rsid w:val="009F6B55"/>
    <w:rsid w:val="00A12AF6"/>
    <w:rsid w:val="00A17CDE"/>
    <w:rsid w:val="00A235F6"/>
    <w:rsid w:val="00A25B05"/>
    <w:rsid w:val="00A525D4"/>
    <w:rsid w:val="00A6160A"/>
    <w:rsid w:val="00A83957"/>
    <w:rsid w:val="00A905F0"/>
    <w:rsid w:val="00A956DF"/>
    <w:rsid w:val="00AE3575"/>
    <w:rsid w:val="00B30451"/>
    <w:rsid w:val="00B74216"/>
    <w:rsid w:val="00B81999"/>
    <w:rsid w:val="00BC3CE1"/>
    <w:rsid w:val="00BC5825"/>
    <w:rsid w:val="00BE7B4B"/>
    <w:rsid w:val="00C05289"/>
    <w:rsid w:val="00C56C28"/>
    <w:rsid w:val="00D01378"/>
    <w:rsid w:val="00D3628D"/>
    <w:rsid w:val="00D437E1"/>
    <w:rsid w:val="00D7473A"/>
    <w:rsid w:val="00DA28E1"/>
    <w:rsid w:val="00DD1C8E"/>
    <w:rsid w:val="00DD5553"/>
    <w:rsid w:val="00E26A46"/>
    <w:rsid w:val="00E5378C"/>
    <w:rsid w:val="00E85FEB"/>
    <w:rsid w:val="00F253C7"/>
    <w:rsid w:val="00F64B1D"/>
    <w:rsid w:val="00F851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55DF42"/>
  <w15:chartTrackingRefBased/>
  <w15:docId w15:val="{BEB9515C-B1B2-4774-96B2-E5366008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1210E7"/>
    <w:pPr>
      <w:keepNext/>
      <w:keepLines/>
      <w:spacing w:before="480" w:after="0" w:line="240" w:lineRule="auto"/>
      <w:jc w:val="both"/>
      <w:outlineLvl w:val="0"/>
    </w:pPr>
    <w:rPr>
      <w:rFonts w:ascii="Cambria" w:eastAsia="Times New Roman" w:hAnsi="Cambria"/>
      <w:b/>
      <w:bCs/>
      <w:color w:val="365F91"/>
      <w:sz w:val="28"/>
      <w:szCs w:val="28"/>
      <w:lang w:val="es-ES"/>
    </w:rPr>
  </w:style>
  <w:style w:type="paragraph" w:styleId="Ttulo4">
    <w:name w:val="heading 4"/>
    <w:basedOn w:val="Normal"/>
    <w:next w:val="Normal"/>
    <w:link w:val="Ttulo4Car"/>
    <w:qFormat/>
    <w:rsid w:val="001210E7"/>
    <w:pPr>
      <w:keepNext/>
      <w:spacing w:after="0" w:line="480" w:lineRule="auto"/>
      <w:ind w:left="1410"/>
      <w:jc w:val="center"/>
      <w:outlineLvl w:val="3"/>
    </w:pPr>
    <w:rPr>
      <w:rFonts w:ascii="Courier New" w:eastAsia="Times New Roman" w:hAnsi="Courier New"/>
      <w:b/>
      <w:bCs/>
      <w:sz w:val="24"/>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210E7"/>
    <w:rPr>
      <w:rFonts w:ascii="Cambria" w:eastAsia="Times New Roman" w:hAnsi="Cambria"/>
      <w:b/>
      <w:bCs/>
      <w:color w:val="365F91"/>
      <w:sz w:val="28"/>
      <w:szCs w:val="28"/>
      <w:lang w:val="es-ES" w:eastAsia="en-US"/>
    </w:rPr>
  </w:style>
  <w:style w:type="character" w:customStyle="1" w:styleId="Ttulo4Car">
    <w:name w:val="Título 4 Car"/>
    <w:link w:val="Ttulo4"/>
    <w:rsid w:val="001210E7"/>
    <w:rPr>
      <w:rFonts w:ascii="Courier New" w:eastAsia="Times New Roman" w:hAnsi="Courier New"/>
      <w:b/>
      <w:bCs/>
      <w:sz w:val="24"/>
      <w:lang w:val="x-none" w:eastAsia="es-ES"/>
    </w:rPr>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1210E7"/>
    <w:pPr>
      <w:tabs>
        <w:tab w:val="center" w:pos="4419"/>
        <w:tab w:val="right" w:pos="8838"/>
      </w:tabs>
      <w:spacing w:after="0" w:line="240" w:lineRule="auto"/>
    </w:pPr>
    <w:rPr>
      <w:lang w:val="x-none"/>
    </w:r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Car Car1"/>
    <w:link w:val="Encabezado"/>
    <w:uiPriority w:val="99"/>
    <w:rsid w:val="001210E7"/>
    <w:rPr>
      <w:sz w:val="22"/>
      <w:szCs w:val="22"/>
      <w:lang w:val="x-none" w:eastAsia="en-US"/>
    </w:rPr>
  </w:style>
  <w:style w:type="character" w:styleId="Nmerodepgina">
    <w:name w:val="page number"/>
    <w:rsid w:val="001210E7"/>
  </w:style>
  <w:style w:type="paragraph" w:customStyle="1" w:styleId="EDICTOCar">
    <w:name w:val="EDICTO Car"/>
    <w:basedOn w:val="Normal"/>
    <w:link w:val="EDICTOCarCar"/>
    <w:autoRedefine/>
    <w:rsid w:val="001210E7"/>
    <w:pPr>
      <w:pBdr>
        <w:top w:val="single" w:sz="18" w:space="1" w:color="auto"/>
        <w:bottom w:val="single" w:sz="18" w:space="1" w:color="auto"/>
      </w:pBdr>
      <w:spacing w:after="0" w:line="240" w:lineRule="auto"/>
      <w:jc w:val="center"/>
    </w:pPr>
    <w:rPr>
      <w:rFonts w:ascii="Arial" w:eastAsia="BatangChe" w:hAnsi="Arial"/>
      <w:b/>
      <w:spacing w:val="70"/>
      <w:sz w:val="16"/>
      <w:szCs w:val="16"/>
      <w:lang w:val="x-none" w:eastAsia="x-none"/>
    </w:rPr>
  </w:style>
  <w:style w:type="character" w:customStyle="1" w:styleId="EDICTOCarCar">
    <w:name w:val="EDICTO Car Car"/>
    <w:link w:val="EDICTOCar"/>
    <w:rsid w:val="001210E7"/>
    <w:rPr>
      <w:rFonts w:ascii="Arial" w:eastAsia="BatangChe" w:hAnsi="Arial"/>
      <w:b/>
      <w:spacing w:val="70"/>
      <w:sz w:val="16"/>
      <w:szCs w:val="16"/>
      <w:lang w:val="x-none" w:eastAsia="x-none"/>
    </w:rPr>
  </w:style>
  <w:style w:type="paragraph" w:styleId="Piedepgina">
    <w:name w:val="footer"/>
    <w:basedOn w:val="Normal"/>
    <w:link w:val="PiedepginaCar"/>
    <w:uiPriority w:val="99"/>
    <w:unhideWhenUsed/>
    <w:rsid w:val="001210E7"/>
    <w:pPr>
      <w:tabs>
        <w:tab w:val="center" w:pos="4419"/>
        <w:tab w:val="right" w:pos="8838"/>
      </w:tabs>
    </w:pPr>
    <w:rPr>
      <w:lang w:val="x-none"/>
    </w:rPr>
  </w:style>
  <w:style w:type="character" w:customStyle="1" w:styleId="PiedepginaCar">
    <w:name w:val="Pie de página Car"/>
    <w:link w:val="Piedepgina"/>
    <w:uiPriority w:val="99"/>
    <w:rsid w:val="001210E7"/>
    <w:rPr>
      <w:sz w:val="22"/>
      <w:szCs w:val="22"/>
      <w:lang w:val="x-none" w:eastAsia="en-US"/>
    </w:rPr>
  </w:style>
  <w:style w:type="paragraph" w:styleId="Prrafodelista">
    <w:name w:val="List Paragraph"/>
    <w:basedOn w:val="Normal"/>
    <w:uiPriority w:val="34"/>
    <w:qFormat/>
    <w:rsid w:val="001210E7"/>
    <w:pPr>
      <w:spacing w:after="200" w:line="276" w:lineRule="auto"/>
      <w:ind w:left="720"/>
      <w:contextualSpacing/>
    </w:pPr>
  </w:style>
  <w:style w:type="table" w:styleId="Tablaconcuadrcula">
    <w:name w:val="Table Grid"/>
    <w:basedOn w:val="Tablanormal"/>
    <w:uiPriority w:val="39"/>
    <w:rsid w:val="001210E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10E7"/>
    <w:pPr>
      <w:autoSpaceDE w:val="0"/>
      <w:autoSpaceDN w:val="0"/>
      <w:adjustRightInd w:val="0"/>
    </w:pPr>
    <w:rPr>
      <w:rFonts w:ascii="Bookman Old Style" w:hAnsi="Bookman Old Style" w:cs="Bookman Old Style"/>
      <w:color w:val="000000"/>
      <w:sz w:val="24"/>
      <w:szCs w:val="24"/>
      <w:lang w:eastAsia="en-US"/>
    </w:rPr>
  </w:style>
  <w:style w:type="paragraph" w:styleId="Textoindependiente">
    <w:name w:val="Body Text"/>
    <w:basedOn w:val="Normal"/>
    <w:link w:val="TextoindependienteCar"/>
    <w:unhideWhenUsed/>
    <w:rsid w:val="001210E7"/>
    <w:pPr>
      <w:spacing w:after="120" w:line="240" w:lineRule="auto"/>
    </w:pPr>
    <w:rPr>
      <w:rFonts w:eastAsia="Times New Roman"/>
      <w:sz w:val="24"/>
      <w:szCs w:val="24"/>
      <w:lang w:val="es-ES_tradnl"/>
    </w:rPr>
  </w:style>
  <w:style w:type="character" w:customStyle="1" w:styleId="TextoindependienteCar">
    <w:name w:val="Texto independiente Car"/>
    <w:link w:val="Textoindependiente"/>
    <w:rsid w:val="001210E7"/>
    <w:rPr>
      <w:rFonts w:eastAsia="Times New Roman"/>
      <w:sz w:val="24"/>
      <w:szCs w:val="24"/>
      <w:lang w:val="es-ES_tradnl" w:eastAsia="en-US"/>
    </w:rPr>
  </w:style>
  <w:style w:type="paragraph" w:styleId="NormalWeb">
    <w:name w:val="Normal (Web)"/>
    <w:basedOn w:val="Normal"/>
    <w:unhideWhenUsed/>
    <w:rsid w:val="001210E7"/>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1210E7"/>
    <w:pPr>
      <w:spacing w:after="0" w:line="240" w:lineRule="auto"/>
    </w:pPr>
    <w:rPr>
      <w:rFonts w:ascii="Segoe UI" w:eastAsia="Times New Roman" w:hAnsi="Segoe UI"/>
      <w:sz w:val="18"/>
      <w:szCs w:val="18"/>
      <w:lang w:val="es-ES_tradnl"/>
    </w:rPr>
  </w:style>
  <w:style w:type="character" w:customStyle="1" w:styleId="TextodegloboCar">
    <w:name w:val="Texto de globo Car"/>
    <w:link w:val="Textodeglobo"/>
    <w:uiPriority w:val="99"/>
    <w:semiHidden/>
    <w:rsid w:val="001210E7"/>
    <w:rPr>
      <w:rFonts w:ascii="Segoe UI" w:eastAsia="Times New Roman" w:hAnsi="Segoe UI"/>
      <w:sz w:val="18"/>
      <w:szCs w:val="18"/>
      <w:lang w:val="es-ES_tradnl" w:eastAsia="en-US"/>
    </w:rPr>
  </w:style>
  <w:style w:type="paragraph" w:styleId="Textoindependiente3">
    <w:name w:val="Body Text 3"/>
    <w:basedOn w:val="Normal"/>
    <w:link w:val="Textoindependiente3Car"/>
    <w:unhideWhenUsed/>
    <w:rsid w:val="001210E7"/>
    <w:pPr>
      <w:spacing w:after="120" w:line="240" w:lineRule="auto"/>
    </w:pPr>
    <w:rPr>
      <w:rFonts w:ascii="Cambria" w:eastAsia="MS Mincho" w:hAnsi="Cambria"/>
      <w:sz w:val="16"/>
      <w:szCs w:val="16"/>
      <w:lang w:val="x-none" w:eastAsia="es-ES"/>
    </w:rPr>
  </w:style>
  <w:style w:type="character" w:customStyle="1" w:styleId="Textoindependiente3Car">
    <w:name w:val="Texto independiente 3 Car"/>
    <w:link w:val="Textoindependiente3"/>
    <w:rsid w:val="001210E7"/>
    <w:rPr>
      <w:rFonts w:ascii="Cambria" w:eastAsia="MS Mincho" w:hAnsi="Cambria"/>
      <w:sz w:val="16"/>
      <w:szCs w:val="16"/>
      <w:lang w:val="x-none" w:eastAsia="es-ES"/>
    </w:rPr>
  </w:style>
  <w:style w:type="paragraph" w:styleId="Textoindependiente2">
    <w:name w:val="Body Text 2"/>
    <w:basedOn w:val="Normal"/>
    <w:link w:val="Textoindependiente2Car"/>
    <w:uiPriority w:val="99"/>
    <w:semiHidden/>
    <w:unhideWhenUsed/>
    <w:rsid w:val="001210E7"/>
    <w:pPr>
      <w:spacing w:after="120" w:line="480" w:lineRule="auto"/>
    </w:pPr>
    <w:rPr>
      <w:sz w:val="24"/>
      <w:szCs w:val="24"/>
      <w:lang w:val="en-US"/>
    </w:rPr>
  </w:style>
  <w:style w:type="character" w:customStyle="1" w:styleId="Textoindependiente2Car">
    <w:name w:val="Texto independiente 2 Car"/>
    <w:link w:val="Textoindependiente2"/>
    <w:uiPriority w:val="99"/>
    <w:semiHidden/>
    <w:rsid w:val="001210E7"/>
    <w:rPr>
      <w:sz w:val="24"/>
      <w:szCs w:val="24"/>
      <w:lang w:val="en-US" w:eastAsia="en-US"/>
    </w:rPr>
  </w:style>
  <w:style w:type="paragraph" w:styleId="Listaconvietas">
    <w:name w:val="List Bullet"/>
    <w:basedOn w:val="Normal"/>
    <w:autoRedefine/>
    <w:unhideWhenUsed/>
    <w:rsid w:val="001210E7"/>
    <w:pPr>
      <w:tabs>
        <w:tab w:val="left" w:pos="0"/>
      </w:tabs>
      <w:spacing w:after="0" w:line="240" w:lineRule="auto"/>
      <w:ind w:firstLine="709"/>
      <w:jc w:val="center"/>
    </w:pPr>
    <w:rPr>
      <w:rFonts w:ascii="Arial" w:hAnsi="Arial" w:cs="Arial"/>
      <w:b/>
      <w:sz w:val="24"/>
      <w:szCs w:val="24"/>
    </w:rPr>
  </w:style>
  <w:style w:type="paragraph" w:styleId="Sinespaciado">
    <w:name w:val="No Spacing"/>
    <w:aliases w:val="MAPAS"/>
    <w:link w:val="SinespaciadoCar"/>
    <w:uiPriority w:val="1"/>
    <w:qFormat/>
    <w:rsid w:val="001210E7"/>
    <w:rPr>
      <w:rFonts w:eastAsia="Times New Roman"/>
      <w:sz w:val="24"/>
      <w:szCs w:val="24"/>
      <w:lang w:val="es-ES_tradnl" w:eastAsia="en-US"/>
    </w:rPr>
  </w:style>
  <w:style w:type="table" w:customStyle="1" w:styleId="Tablaconcuadrcula1">
    <w:name w:val="Tabla con cuadrícula1"/>
    <w:basedOn w:val="Tablanormal"/>
    <w:next w:val="Tablaconcuadrcula"/>
    <w:rsid w:val="001210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210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210E7"/>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EDICTO">
    <w:name w:val="PARRAFO EDICTO"/>
    <w:basedOn w:val="Normal"/>
    <w:link w:val="PARRAFOEDICTOCar7"/>
    <w:qFormat/>
    <w:rsid w:val="001210E7"/>
    <w:pPr>
      <w:spacing w:after="0" w:line="240" w:lineRule="auto"/>
      <w:ind w:firstLine="567"/>
      <w:jc w:val="both"/>
    </w:pPr>
    <w:rPr>
      <w:rFonts w:ascii="Arial" w:hAnsi="Arial"/>
      <w:sz w:val="16"/>
      <w:lang w:val="x-none"/>
    </w:rPr>
  </w:style>
  <w:style w:type="character" w:customStyle="1" w:styleId="PARRAFOEDICTOCar7">
    <w:name w:val="PARRAFO EDICTO Car7"/>
    <w:link w:val="PARRAFOEDICTO"/>
    <w:locked/>
    <w:rsid w:val="001210E7"/>
    <w:rPr>
      <w:rFonts w:ascii="Arial" w:hAnsi="Arial"/>
      <w:sz w:val="16"/>
      <w:szCs w:val="22"/>
      <w:lang w:val="x-none" w:eastAsia="en-US"/>
    </w:rPr>
  </w:style>
  <w:style w:type="paragraph" w:customStyle="1" w:styleId="Estilo">
    <w:name w:val="Estilo"/>
    <w:link w:val="EstiloCar"/>
    <w:qFormat/>
    <w:rsid w:val="001210E7"/>
    <w:pPr>
      <w:widowControl w:val="0"/>
      <w:autoSpaceDE w:val="0"/>
      <w:autoSpaceDN w:val="0"/>
      <w:adjustRightInd w:val="0"/>
    </w:pPr>
    <w:rPr>
      <w:rFonts w:ascii="Arial" w:eastAsia="Times New Roman" w:hAnsi="Arial"/>
      <w:sz w:val="24"/>
      <w:szCs w:val="24"/>
      <w:lang w:val="es-ES" w:eastAsia="es-ES"/>
    </w:rPr>
  </w:style>
  <w:style w:type="character" w:customStyle="1" w:styleId="EstiloCar">
    <w:name w:val="Estilo Car"/>
    <w:link w:val="Estilo"/>
    <w:locked/>
    <w:rsid w:val="001210E7"/>
    <w:rPr>
      <w:rFonts w:ascii="Arial" w:eastAsia="Times New Roman" w:hAnsi="Arial"/>
      <w:sz w:val="24"/>
      <w:szCs w:val="24"/>
      <w:lang w:val="es-ES" w:eastAsia="es-ES" w:bidi="ar-SA"/>
    </w:rPr>
  </w:style>
  <w:style w:type="paragraph" w:styleId="Textosinformato">
    <w:name w:val="Plain Text"/>
    <w:aliases w:val="Texto sin formato Car Car Car,Texto sin formato Car Car,Texto sin formato Car Car Car Car"/>
    <w:basedOn w:val="Normal"/>
    <w:link w:val="TextosinformatoCar"/>
    <w:rsid w:val="001210E7"/>
    <w:pPr>
      <w:spacing w:after="0" w:line="240" w:lineRule="auto"/>
    </w:pPr>
    <w:rPr>
      <w:rFonts w:ascii="Courier New" w:eastAsia="Times New Roman" w:hAnsi="Courier New"/>
      <w:sz w:val="20"/>
      <w:szCs w:val="20"/>
      <w:lang w:val="x-none" w:eastAsia="x-none"/>
    </w:rPr>
  </w:style>
  <w:style w:type="character" w:customStyle="1" w:styleId="TextosinformatoCar">
    <w:name w:val="Texto sin formato Car"/>
    <w:aliases w:val="Texto sin formato Car Car Car Car1,Texto sin formato Car Car Car1,Texto sin formato Car Car Car Car Car"/>
    <w:link w:val="Textosinformato"/>
    <w:rsid w:val="001210E7"/>
    <w:rPr>
      <w:rFonts w:ascii="Courier New" w:eastAsia="Times New Roman" w:hAnsi="Courier New"/>
      <w:lang w:val="x-none" w:eastAsia="x-none"/>
    </w:rPr>
  </w:style>
  <w:style w:type="paragraph" w:styleId="Sangradetextonormal">
    <w:name w:val="Body Text Indent"/>
    <w:basedOn w:val="Normal"/>
    <w:link w:val="SangradetextonormalCar"/>
    <w:uiPriority w:val="99"/>
    <w:semiHidden/>
    <w:unhideWhenUsed/>
    <w:rsid w:val="001210E7"/>
    <w:pPr>
      <w:spacing w:after="120"/>
      <w:ind w:left="283"/>
    </w:pPr>
    <w:rPr>
      <w:lang w:val="x-none"/>
    </w:rPr>
  </w:style>
  <w:style w:type="character" w:customStyle="1" w:styleId="SangradetextonormalCar">
    <w:name w:val="Sangría de texto normal Car"/>
    <w:link w:val="Sangradetextonormal"/>
    <w:uiPriority w:val="99"/>
    <w:semiHidden/>
    <w:rsid w:val="001210E7"/>
    <w:rPr>
      <w:sz w:val="22"/>
      <w:szCs w:val="22"/>
      <w:lang w:val="x-none" w:eastAsia="en-US"/>
    </w:rPr>
  </w:style>
  <w:style w:type="character" w:customStyle="1" w:styleId="FontStyle14">
    <w:name w:val="Font Style14"/>
    <w:uiPriority w:val="99"/>
    <w:rsid w:val="001210E7"/>
    <w:rPr>
      <w:rFonts w:ascii="Arial" w:hAnsi="Arial" w:cs="Arial"/>
      <w:b/>
      <w:bCs/>
      <w:sz w:val="18"/>
      <w:szCs w:val="18"/>
    </w:rPr>
  </w:style>
  <w:style w:type="character" w:customStyle="1" w:styleId="FontStyle15">
    <w:name w:val="Font Style15"/>
    <w:uiPriority w:val="99"/>
    <w:rsid w:val="001210E7"/>
    <w:rPr>
      <w:rFonts w:ascii="Arial" w:hAnsi="Arial" w:cs="Arial"/>
      <w:sz w:val="18"/>
      <w:szCs w:val="18"/>
    </w:rPr>
  </w:style>
  <w:style w:type="character" w:customStyle="1" w:styleId="FontStyle13">
    <w:name w:val="Font Style13"/>
    <w:uiPriority w:val="99"/>
    <w:rsid w:val="001210E7"/>
    <w:rPr>
      <w:rFonts w:ascii="Arial" w:hAnsi="Arial" w:cs="Arial"/>
      <w:b/>
      <w:bCs/>
      <w:sz w:val="18"/>
      <w:szCs w:val="18"/>
    </w:rPr>
  </w:style>
  <w:style w:type="character" w:customStyle="1" w:styleId="FontStyle12">
    <w:name w:val="Font Style12"/>
    <w:uiPriority w:val="99"/>
    <w:rsid w:val="001210E7"/>
    <w:rPr>
      <w:rFonts w:ascii="Arial" w:hAnsi="Arial" w:cs="Arial"/>
      <w:b/>
      <w:bCs/>
      <w:sz w:val="18"/>
      <w:szCs w:val="18"/>
    </w:rPr>
  </w:style>
  <w:style w:type="character" w:customStyle="1" w:styleId="SinespaciadoCar">
    <w:name w:val="Sin espaciado Car"/>
    <w:aliases w:val="MAPAS Car"/>
    <w:link w:val="Sinespaciado"/>
    <w:uiPriority w:val="1"/>
    <w:rsid w:val="001210E7"/>
    <w:rPr>
      <w:rFonts w:eastAsia="Times New Roman"/>
      <w:sz w:val="24"/>
      <w:szCs w:val="24"/>
      <w:lang w:val="es-ES_tradnl" w:eastAsia="en-US" w:bidi="ar-SA"/>
    </w:rPr>
  </w:style>
  <w:style w:type="paragraph" w:customStyle="1" w:styleId="Standard">
    <w:name w:val="Standard"/>
    <w:rsid w:val="001210E7"/>
    <w:pPr>
      <w:suppressAutoHyphens/>
      <w:autoSpaceDN w:val="0"/>
    </w:pPr>
    <w:rPr>
      <w:rFonts w:ascii="Calisto MT" w:eastAsia="Times New Roman" w:hAnsi="Calisto MT" w:cs="Calisto MT"/>
      <w:kern w:val="3"/>
      <w:sz w:val="28"/>
      <w:szCs w:val="24"/>
      <w:lang w:eastAsia="zh-CN"/>
    </w:rPr>
  </w:style>
  <w:style w:type="paragraph" w:styleId="Textodebloque">
    <w:name w:val="Block Text"/>
    <w:basedOn w:val="Normal"/>
    <w:semiHidden/>
    <w:rsid w:val="001210E7"/>
    <w:pPr>
      <w:tabs>
        <w:tab w:val="right" w:leader="hyphen" w:pos="6577"/>
      </w:tabs>
      <w:spacing w:after="0" w:line="240" w:lineRule="auto"/>
      <w:ind w:left="2268" w:right="2268"/>
      <w:jc w:val="both"/>
    </w:pPr>
    <w:rPr>
      <w:rFonts w:ascii="Arial" w:eastAsia="MS Mincho" w:hAnsi="Arial" w:cs="Arial"/>
      <w:sz w:val="16"/>
      <w:szCs w:val="24"/>
      <w:lang w:val="es-ES" w:eastAsia="es-ES"/>
    </w:rPr>
  </w:style>
  <w:style w:type="character" w:styleId="Hipervnculo">
    <w:name w:val="Hyperlink"/>
    <w:uiPriority w:val="99"/>
    <w:unhideWhenUsed/>
    <w:rsid w:val="001210E7"/>
    <w:rPr>
      <w:color w:val="0000FF"/>
      <w:u w:val="single"/>
    </w:rPr>
  </w:style>
  <w:style w:type="table" w:customStyle="1" w:styleId="TableNormal">
    <w:name w:val="Table Normal"/>
    <w:uiPriority w:val="2"/>
    <w:semiHidden/>
    <w:unhideWhenUsed/>
    <w:qFormat/>
    <w:rsid w:val="001210E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
    <w:name w:val="1"/>
    <w:basedOn w:val="Normal"/>
    <w:next w:val="Puesto"/>
    <w:link w:val="TtuloCar"/>
    <w:uiPriority w:val="99"/>
    <w:qFormat/>
    <w:rsid w:val="001210E7"/>
    <w:pPr>
      <w:spacing w:after="0" w:line="240" w:lineRule="auto"/>
      <w:jc w:val="center"/>
    </w:pPr>
    <w:rPr>
      <w:rFonts w:ascii="Arial" w:eastAsia="Times New Roman" w:hAnsi="Arial"/>
      <w:b/>
      <w:bCs/>
      <w:sz w:val="24"/>
      <w:szCs w:val="24"/>
      <w:lang w:val="es-ES_tradnl" w:eastAsia="x-none"/>
    </w:rPr>
  </w:style>
  <w:style w:type="character" w:customStyle="1" w:styleId="TtuloCar">
    <w:name w:val="Título Car"/>
    <w:link w:val="1"/>
    <w:uiPriority w:val="99"/>
    <w:rsid w:val="001210E7"/>
    <w:rPr>
      <w:rFonts w:ascii="Arial" w:eastAsia="Times New Roman" w:hAnsi="Arial"/>
      <w:b/>
      <w:bCs/>
      <w:sz w:val="24"/>
      <w:szCs w:val="24"/>
      <w:lang w:val="es-ES_tradnl" w:eastAsia="x-none"/>
    </w:rPr>
  </w:style>
  <w:style w:type="character" w:customStyle="1" w:styleId="PuestoCar">
    <w:name w:val="Puesto Car"/>
    <w:uiPriority w:val="10"/>
    <w:rsid w:val="001210E7"/>
    <w:rPr>
      <w:rFonts w:ascii="Calibri Light" w:eastAsia="Times New Roman" w:hAnsi="Calibri Light" w:cs="Times New Roman"/>
      <w:b/>
      <w:bCs/>
      <w:kern w:val="28"/>
      <w:sz w:val="32"/>
      <w:szCs w:val="32"/>
      <w:lang w:eastAsia="en-US"/>
    </w:rPr>
  </w:style>
  <w:style w:type="paragraph" w:customStyle="1" w:styleId="a">
    <w:basedOn w:val="Normal"/>
    <w:next w:val="Normal"/>
    <w:link w:val="TtuloCar1"/>
    <w:uiPriority w:val="10"/>
    <w:qFormat/>
    <w:rsid w:val="001210E7"/>
    <w:pPr>
      <w:spacing w:before="240" w:after="60"/>
      <w:jc w:val="center"/>
      <w:outlineLvl w:val="0"/>
    </w:pPr>
    <w:rPr>
      <w:rFonts w:ascii="Cambria" w:eastAsia="Times New Roman" w:hAnsi="Cambria"/>
      <w:b/>
      <w:bCs/>
      <w:kern w:val="28"/>
      <w:sz w:val="32"/>
      <w:szCs w:val="32"/>
      <w:lang w:val="x-none"/>
    </w:rPr>
  </w:style>
  <w:style w:type="character" w:customStyle="1" w:styleId="TtuloCar1">
    <w:name w:val="Título Car1"/>
    <w:link w:val="a"/>
    <w:uiPriority w:val="10"/>
    <w:rsid w:val="001210E7"/>
    <w:rPr>
      <w:rFonts w:ascii="Cambria" w:eastAsia="Times New Roman" w:hAnsi="Cambria"/>
      <w:b/>
      <w:bCs/>
      <w:kern w:val="28"/>
      <w:sz w:val="32"/>
      <w:szCs w:val="32"/>
      <w:lang w:eastAsia="en-US"/>
    </w:rPr>
  </w:style>
  <w:style w:type="paragraph" w:customStyle="1" w:styleId="Puesto">
    <w:name w:val="Puesto"/>
    <w:basedOn w:val="Normal"/>
    <w:next w:val="Normal"/>
    <w:link w:val="PuestoCar1"/>
    <w:uiPriority w:val="10"/>
    <w:qFormat/>
    <w:rsid w:val="001210E7"/>
    <w:pPr>
      <w:spacing w:after="0" w:line="240" w:lineRule="auto"/>
      <w:contextualSpacing/>
    </w:pPr>
    <w:rPr>
      <w:rFonts w:ascii="Calibri Light" w:eastAsia="Times New Roman" w:hAnsi="Calibri Light"/>
      <w:spacing w:val="-10"/>
      <w:kern w:val="28"/>
      <w:sz w:val="56"/>
      <w:szCs w:val="56"/>
      <w:lang w:val="x-none"/>
    </w:rPr>
  </w:style>
  <w:style w:type="character" w:customStyle="1" w:styleId="PuestoCar1">
    <w:name w:val="Puesto Car1"/>
    <w:link w:val="Puesto"/>
    <w:uiPriority w:val="10"/>
    <w:rsid w:val="001210E7"/>
    <w:rPr>
      <w:rFonts w:ascii="Calibri Light" w:eastAsia="Times New Roman" w:hAnsi="Calibri Light"/>
      <w:spacing w:val="-10"/>
      <w:kern w:val="28"/>
      <w:sz w:val="56"/>
      <w:szCs w:val="56"/>
      <w:lang w:eastAsia="en-US"/>
    </w:rPr>
  </w:style>
  <w:style w:type="character" w:customStyle="1" w:styleId="FontStyle11">
    <w:name w:val="Font Style11"/>
    <w:uiPriority w:val="99"/>
    <w:rsid w:val="00B74216"/>
    <w:rPr>
      <w:rFonts w:ascii="Times New Roman" w:hAnsi="Times New Roman" w:cs="Times New Roman"/>
      <w:sz w:val="22"/>
      <w:szCs w:val="22"/>
    </w:rPr>
  </w:style>
  <w:style w:type="character" w:customStyle="1" w:styleId="FontStyle18">
    <w:name w:val="Font Style18"/>
    <w:uiPriority w:val="99"/>
    <w:rsid w:val="0069144E"/>
    <w:rPr>
      <w:rFonts w:ascii="Times New Roman" w:hAnsi="Times New Roman" w:cs="Times New Roman"/>
      <w:sz w:val="14"/>
      <w:szCs w:val="14"/>
    </w:rPr>
  </w:style>
  <w:style w:type="character" w:customStyle="1" w:styleId="FontStyle19">
    <w:name w:val="Font Style19"/>
    <w:uiPriority w:val="99"/>
    <w:rsid w:val="0069144E"/>
    <w:rPr>
      <w:rFonts w:ascii="Times New Roman" w:hAnsi="Times New Roman" w:cs="Times New Roman"/>
      <w:sz w:val="20"/>
      <w:szCs w:val="20"/>
    </w:rPr>
  </w:style>
  <w:style w:type="character" w:customStyle="1" w:styleId="FontStyle20">
    <w:name w:val="Font Style20"/>
    <w:uiPriority w:val="99"/>
    <w:rsid w:val="0069144E"/>
    <w:rPr>
      <w:rFonts w:ascii="Times New Roman" w:hAnsi="Times New Roman" w:cs="Times New Roman"/>
      <w:b/>
      <w:bCs/>
      <w:sz w:val="14"/>
      <w:szCs w:val="14"/>
    </w:rPr>
  </w:style>
  <w:style w:type="character" w:customStyle="1" w:styleId="FontStyle21">
    <w:name w:val="Font Style21"/>
    <w:uiPriority w:val="99"/>
    <w:rsid w:val="0069144E"/>
    <w:rPr>
      <w:rFonts w:ascii="Times New Roman" w:hAnsi="Times New Roman" w:cs="Times New Roman"/>
      <w:i/>
      <w:iCs/>
      <w:sz w:val="12"/>
      <w:szCs w:val="12"/>
    </w:rPr>
  </w:style>
  <w:style w:type="character" w:customStyle="1" w:styleId="FontStyle22">
    <w:name w:val="Font Style22"/>
    <w:uiPriority w:val="99"/>
    <w:rsid w:val="0069144E"/>
    <w:rPr>
      <w:rFonts w:ascii="Times New Roman" w:hAnsi="Times New Roman" w:cs="Times New Roman"/>
      <w:b/>
      <w:bCs/>
      <w:sz w:val="20"/>
      <w:szCs w:val="20"/>
    </w:rPr>
  </w:style>
  <w:style w:type="character" w:customStyle="1" w:styleId="FontStyle23">
    <w:name w:val="Font Style23"/>
    <w:uiPriority w:val="99"/>
    <w:rsid w:val="0069144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8AA62-D116-45EB-AC22-8B3AC8A5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2516</Words>
  <Characters>13838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16322</CharactersWithSpaces>
  <SharedDoc>false</SharedDoc>
  <HLinks>
    <vt:vector size="6" baseType="variant">
      <vt:variant>
        <vt:i4>393304</vt:i4>
      </vt:variant>
      <vt:variant>
        <vt:i4>0</vt:i4>
      </vt:variant>
      <vt:variant>
        <vt:i4>0</vt:i4>
      </vt:variant>
      <vt:variant>
        <vt:i4>5</vt:i4>
      </vt:variant>
      <vt:variant>
        <vt:lpwstr>http://legislacion.edomex.gob.mx/sites/legislacion.edomex.gob.mx/files/files/pdf/gct/2019/ago081.pdf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LIZBET HERNANDEZ CASTAÑEDA</cp:lastModifiedBy>
  <cp:revision>2</cp:revision>
  <cp:lastPrinted>2019-08-07T20:36:00Z</cp:lastPrinted>
  <dcterms:created xsi:type="dcterms:W3CDTF">2021-10-14T19:31:00Z</dcterms:created>
  <dcterms:modified xsi:type="dcterms:W3CDTF">2021-10-14T19:31:00Z</dcterms:modified>
</cp:coreProperties>
</file>